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6DC4810" w14:textId="77777777" w:rsidTr="007B7453">
        <w:tc>
          <w:tcPr>
            <w:tcW w:w="509" w:type="dxa"/>
          </w:tcPr>
          <w:p w14:paraId="7586FDF9"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6CA383C" w14:textId="632B6398"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E15F1" w:rsidRPr="002E15F1">
              <w:rPr>
                <w:rFonts w:ascii="黑体" w:eastAsia="黑体" w:hAnsi="黑体"/>
                <w:sz w:val="21"/>
                <w:szCs w:val="21"/>
              </w:rPr>
              <w:t>07.60</w:t>
            </w:r>
            <w:r>
              <w:rPr>
                <w:rFonts w:ascii="黑体" w:eastAsia="黑体" w:hAnsi="黑体"/>
                <w:sz w:val="21"/>
                <w:szCs w:val="21"/>
              </w:rPr>
              <w:fldChar w:fldCharType="end"/>
            </w:r>
            <w:bookmarkEnd w:id="0"/>
          </w:p>
        </w:tc>
      </w:tr>
      <w:tr w:rsidR="007B7453" w:rsidRPr="00672BFD" w14:paraId="3838A3F6" w14:textId="77777777" w:rsidTr="007B7453">
        <w:tc>
          <w:tcPr>
            <w:tcW w:w="509" w:type="dxa"/>
          </w:tcPr>
          <w:p w14:paraId="6BC567B9"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0F292337" w14:textId="40F5EA0F"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E15F1" w:rsidRPr="002E15F1">
              <w:rPr>
                <w:rFonts w:ascii="黑体" w:eastAsia="黑体" w:hAnsi="黑体"/>
                <w:sz w:val="21"/>
                <w:szCs w:val="21"/>
              </w:rPr>
              <w:t>A47</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6E79604B" w14:textId="77777777" w:rsidTr="00DF5F11">
        <w:tc>
          <w:tcPr>
            <w:tcW w:w="6407" w:type="dxa"/>
          </w:tcPr>
          <w:p w14:paraId="6FF6E9EF" w14:textId="6E248901"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0BA63F0D" wp14:editId="03CD992A">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D174C7">
              <w:rPr>
                <w:rFonts w:hint="eastAsia"/>
              </w:rPr>
              <w:t>32</w:t>
            </w:r>
            <w:r>
              <w:fldChar w:fldCharType="end"/>
            </w:r>
            <w:bookmarkEnd w:id="3"/>
          </w:p>
        </w:tc>
      </w:tr>
    </w:tbl>
    <w:p w14:paraId="417021CB" w14:textId="724889C1"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174C7">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05CD4F07" w14:textId="77777777"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305D70B2"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0BB93C80"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1797FA8" wp14:editId="2D2307A1">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5D2E04"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5C52BA30"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6CBDAC69" w14:textId="083201B4"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174C7">
        <w:rPr>
          <w:rFonts w:hint="eastAsia"/>
        </w:rPr>
        <w:t>温室气体 二氧化碳和甲烷观测规范 光腔衰荡光谱法</w:t>
      </w:r>
      <w:r>
        <w:fldChar w:fldCharType="end"/>
      </w:r>
      <w:bookmarkEnd w:id="9"/>
    </w:p>
    <w:p w14:paraId="438C2457" w14:textId="77777777" w:rsidR="00815419" w:rsidRPr="00815419" w:rsidRDefault="00815419" w:rsidP="00324EDD">
      <w:pPr>
        <w:framePr w:w="9639" w:h="6974" w:hRule="exact" w:wrap="around" w:vAnchor="page" w:hAnchor="page" w:x="1419" w:y="6408" w:anchorLock="1"/>
        <w:ind w:left="-1418"/>
      </w:pPr>
    </w:p>
    <w:p w14:paraId="725B0288" w14:textId="68CC2F28"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D174C7" w:rsidRPr="00D174C7">
        <w:rPr>
          <w:rFonts w:ascii="黑体" w:eastAsia="黑体" w:hAnsi="黑体" w:hint="eastAsia"/>
          <w:noProof/>
          <w:szCs w:val="28"/>
        </w:rPr>
        <w:t>Greenhouse gases—Observation specification for carbon dioxide and methane—Cavity ring-down spectroscopy method</w:t>
      </w:r>
      <w:r w:rsidRPr="00D3660F">
        <w:rPr>
          <w:rFonts w:ascii="黑体" w:eastAsia="黑体" w:hAnsi="黑体"/>
          <w:noProof/>
          <w:szCs w:val="28"/>
        </w:rPr>
        <w:fldChar w:fldCharType="end"/>
      </w:r>
      <w:bookmarkEnd w:id="10"/>
    </w:p>
    <w:p w14:paraId="287D0EF3" w14:textId="77777777" w:rsidR="00815419" w:rsidRPr="00324EDD" w:rsidRDefault="00815419" w:rsidP="00324EDD">
      <w:pPr>
        <w:framePr w:w="9639" w:h="6974" w:hRule="exact" w:wrap="around" w:vAnchor="page" w:hAnchor="page" w:x="1419" w:y="6408" w:anchorLock="1"/>
        <w:spacing w:line="760" w:lineRule="exact"/>
        <w:ind w:left="-1418"/>
      </w:pPr>
    </w:p>
    <w:p w14:paraId="60B33759"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565F3E94" w14:textId="30B34C57"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4"/>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6210B9">
        <w:rPr>
          <w:noProof/>
          <w:sz w:val="24"/>
          <w:szCs w:val="28"/>
        </w:rPr>
      </w:r>
      <w:r w:rsidR="006210B9">
        <w:rPr>
          <w:noProof/>
          <w:sz w:val="24"/>
          <w:szCs w:val="28"/>
        </w:rPr>
        <w:fldChar w:fldCharType="separate"/>
      </w:r>
      <w:r>
        <w:rPr>
          <w:noProof/>
          <w:sz w:val="24"/>
          <w:szCs w:val="28"/>
        </w:rPr>
        <w:fldChar w:fldCharType="end"/>
      </w:r>
      <w:bookmarkEnd w:id="11"/>
    </w:p>
    <w:p w14:paraId="1EF0872A" w14:textId="6F028F2A"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FC6D9B">
        <w:rPr>
          <w:noProof/>
          <w:sz w:val="21"/>
          <w:szCs w:val="28"/>
        </w:rPr>
        <w:t> </w:t>
      </w:r>
      <w:r w:rsidR="00FC6D9B">
        <w:rPr>
          <w:noProof/>
          <w:sz w:val="21"/>
          <w:szCs w:val="28"/>
        </w:rPr>
        <w:t> </w:t>
      </w:r>
      <w:r w:rsidR="00FC6D9B">
        <w:rPr>
          <w:noProof/>
          <w:sz w:val="21"/>
          <w:szCs w:val="28"/>
        </w:rPr>
        <w:t> </w:t>
      </w:r>
      <w:r w:rsidR="00FC6D9B">
        <w:rPr>
          <w:noProof/>
          <w:sz w:val="21"/>
          <w:szCs w:val="28"/>
        </w:rPr>
        <w:t> </w:t>
      </w:r>
      <w:r w:rsidR="00FC6D9B">
        <w:rPr>
          <w:noProof/>
          <w:sz w:val="21"/>
          <w:szCs w:val="28"/>
        </w:rPr>
        <w:t> </w:t>
      </w:r>
      <w:r>
        <w:rPr>
          <w:noProof/>
          <w:sz w:val="21"/>
          <w:szCs w:val="28"/>
        </w:rPr>
        <w:fldChar w:fldCharType="end"/>
      </w:r>
      <w:bookmarkEnd w:id="12"/>
    </w:p>
    <w:p w14:paraId="0C7E101B"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6210B9">
        <w:rPr>
          <w:b/>
          <w:noProof/>
          <w:sz w:val="21"/>
          <w:szCs w:val="28"/>
        </w:rPr>
      </w:r>
      <w:r w:rsidR="006210B9">
        <w:rPr>
          <w:b/>
          <w:noProof/>
          <w:sz w:val="21"/>
          <w:szCs w:val="28"/>
        </w:rPr>
        <w:fldChar w:fldCharType="separate"/>
      </w:r>
      <w:r w:rsidRPr="00A6537A">
        <w:rPr>
          <w:b/>
          <w:noProof/>
          <w:sz w:val="21"/>
          <w:szCs w:val="28"/>
        </w:rPr>
        <w:fldChar w:fldCharType="end"/>
      </w:r>
      <w:bookmarkEnd w:id="13"/>
    </w:p>
    <w:p w14:paraId="5B3C97FA" w14:textId="6E27232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A56ABF">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3E9F2631"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7A88ED81" w14:textId="02098D2E"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174C7" w:rsidRPr="00D174C7">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720C678B"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3E87CCA" wp14:editId="7908136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0E6C1507"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DD51A05" w14:textId="77777777" w:rsidR="00C14B90" w:rsidRDefault="00C14B90" w:rsidP="00C14B90">
      <w:pPr>
        <w:pStyle w:val="affffff2"/>
        <w:spacing w:after="468"/>
      </w:pPr>
      <w:bookmarkStart w:id="21" w:name="BookMark1"/>
      <w:bookmarkStart w:id="22" w:name="_Toc177749832"/>
      <w:bookmarkStart w:id="23" w:name="_Toc177749868"/>
      <w:bookmarkStart w:id="24" w:name="_Toc177750234"/>
      <w:bookmarkStart w:id="25" w:name="_Toc178008545"/>
      <w:bookmarkStart w:id="26" w:name="_Toc178078941"/>
      <w:bookmarkStart w:id="27" w:name="_Toc178084405"/>
      <w:r w:rsidRPr="00C14B90">
        <w:rPr>
          <w:rFonts w:hint="eastAsia"/>
          <w:spacing w:val="320"/>
        </w:rPr>
        <w:lastRenderedPageBreak/>
        <w:t>目</w:t>
      </w:r>
      <w:r>
        <w:rPr>
          <w:rFonts w:hint="eastAsia"/>
        </w:rPr>
        <w:t>次</w:t>
      </w:r>
    </w:p>
    <w:p w14:paraId="7C8374CA" w14:textId="4D1A90F9" w:rsidR="00C14B90" w:rsidRPr="00C14B90" w:rsidRDefault="00C14B90">
      <w:pPr>
        <w:pStyle w:val="TOC1"/>
        <w:tabs>
          <w:tab w:val="right" w:leader="dot" w:pos="9344"/>
        </w:tabs>
        <w:rPr>
          <w:rFonts w:asciiTheme="minorHAnsi" w:eastAsiaTheme="minorEastAsia" w:hAnsiTheme="minorHAnsi" w:cstheme="minorBidi"/>
          <w:noProof/>
          <w:szCs w:val="22"/>
          <w14:ligatures w14:val="standardContextual"/>
        </w:rPr>
      </w:pPr>
      <w:r w:rsidRPr="00C14B90">
        <w:fldChar w:fldCharType="begin"/>
      </w:r>
      <w:r w:rsidRPr="00C14B90">
        <w:instrText xml:space="preserve"> TOC \o "1-1" \h \t "标准文件_一级条标题,2,标准文件_附录一级条标题,2," </w:instrText>
      </w:r>
      <w:r w:rsidRPr="00C14B90">
        <w:fldChar w:fldCharType="separate"/>
      </w:r>
      <w:hyperlink w:anchor="_Toc178085035" w:history="1">
        <w:r w:rsidRPr="00C14B90">
          <w:rPr>
            <w:rStyle w:val="affffffe"/>
            <w:rFonts w:hint="eastAsia"/>
            <w:noProof/>
          </w:rPr>
          <w:t>前言</w:t>
        </w:r>
        <w:r w:rsidRPr="00C14B90">
          <w:rPr>
            <w:rFonts w:hint="eastAsia"/>
            <w:noProof/>
          </w:rPr>
          <w:tab/>
        </w:r>
        <w:r w:rsidRPr="00C14B90">
          <w:rPr>
            <w:rFonts w:hint="eastAsia"/>
            <w:noProof/>
          </w:rPr>
          <w:fldChar w:fldCharType="begin"/>
        </w:r>
        <w:r w:rsidRPr="00C14B90">
          <w:rPr>
            <w:rFonts w:hint="eastAsia"/>
            <w:noProof/>
          </w:rPr>
          <w:instrText xml:space="preserve"> </w:instrText>
        </w:r>
        <w:r w:rsidRPr="00C14B90">
          <w:rPr>
            <w:noProof/>
          </w:rPr>
          <w:instrText>PAGEREF _Toc178085035 \h</w:instrText>
        </w:r>
        <w:r w:rsidRPr="00C14B90">
          <w:rPr>
            <w:rFonts w:hint="eastAsia"/>
            <w:noProof/>
          </w:rPr>
          <w:instrText xml:space="preserve"> </w:instrText>
        </w:r>
        <w:r w:rsidRPr="00C14B90">
          <w:rPr>
            <w:rFonts w:hint="eastAsia"/>
            <w:noProof/>
          </w:rPr>
        </w:r>
        <w:r w:rsidRPr="00C14B90">
          <w:rPr>
            <w:rFonts w:hint="eastAsia"/>
            <w:noProof/>
          </w:rPr>
          <w:fldChar w:fldCharType="separate"/>
        </w:r>
        <w:r w:rsidR="00BF49B5">
          <w:rPr>
            <w:noProof/>
          </w:rPr>
          <w:t>II</w:t>
        </w:r>
        <w:r w:rsidRPr="00C14B90">
          <w:rPr>
            <w:rFonts w:hint="eastAsia"/>
            <w:noProof/>
          </w:rPr>
          <w:fldChar w:fldCharType="end"/>
        </w:r>
      </w:hyperlink>
    </w:p>
    <w:p w14:paraId="5A2476C5" w14:textId="5EF98B1F" w:rsidR="00C14B90" w:rsidRPr="00C14B90" w:rsidRDefault="006210B9">
      <w:pPr>
        <w:pStyle w:val="TOC1"/>
        <w:tabs>
          <w:tab w:val="right" w:leader="dot" w:pos="9344"/>
        </w:tabs>
        <w:rPr>
          <w:rFonts w:asciiTheme="minorHAnsi" w:eastAsiaTheme="minorEastAsia" w:hAnsiTheme="minorHAnsi" w:cstheme="minorBidi"/>
          <w:noProof/>
          <w:szCs w:val="22"/>
          <w14:ligatures w14:val="standardContextual"/>
        </w:rPr>
      </w:pPr>
      <w:hyperlink w:anchor="_Toc178085036" w:history="1">
        <w:r w:rsidR="00C14B90" w:rsidRPr="00C14B90">
          <w:rPr>
            <w:rStyle w:val="affffffe"/>
            <w:rFonts w:hint="eastAsia"/>
            <w:noProof/>
          </w:rPr>
          <w:t>1</w:t>
        </w:r>
        <w:r w:rsidR="00C14B90">
          <w:rPr>
            <w:rStyle w:val="affffffe"/>
            <w:noProof/>
          </w:rPr>
          <w:t xml:space="preserve"> </w:t>
        </w:r>
        <w:r w:rsidR="00C14B90" w:rsidRPr="00C14B90">
          <w:rPr>
            <w:rStyle w:val="affffffe"/>
            <w:rFonts w:hint="eastAsia"/>
            <w:noProof/>
          </w:rPr>
          <w:t xml:space="preserve"> 范围</w:t>
        </w:r>
        <w:r w:rsidR="00C14B90" w:rsidRPr="00C14B90">
          <w:rPr>
            <w:rFonts w:hint="eastAsia"/>
            <w:noProof/>
          </w:rPr>
          <w:tab/>
        </w:r>
        <w:r w:rsidR="00C14B90" w:rsidRPr="00C14B90">
          <w:rPr>
            <w:rFonts w:hint="eastAsia"/>
            <w:noProof/>
          </w:rPr>
          <w:fldChar w:fldCharType="begin"/>
        </w:r>
        <w:r w:rsidR="00C14B90" w:rsidRPr="00C14B90">
          <w:rPr>
            <w:rFonts w:hint="eastAsia"/>
            <w:noProof/>
          </w:rPr>
          <w:instrText xml:space="preserve"> </w:instrText>
        </w:r>
        <w:r w:rsidR="00C14B90" w:rsidRPr="00C14B90">
          <w:rPr>
            <w:noProof/>
          </w:rPr>
          <w:instrText>PAGEREF _Toc178085036 \h</w:instrText>
        </w:r>
        <w:r w:rsidR="00C14B90" w:rsidRPr="00C14B90">
          <w:rPr>
            <w:rFonts w:hint="eastAsia"/>
            <w:noProof/>
          </w:rPr>
          <w:instrText xml:space="preserve"> </w:instrText>
        </w:r>
        <w:r w:rsidR="00C14B90" w:rsidRPr="00C14B90">
          <w:rPr>
            <w:rFonts w:hint="eastAsia"/>
            <w:noProof/>
          </w:rPr>
        </w:r>
        <w:r w:rsidR="00C14B90" w:rsidRPr="00C14B90">
          <w:rPr>
            <w:rFonts w:hint="eastAsia"/>
            <w:noProof/>
          </w:rPr>
          <w:fldChar w:fldCharType="separate"/>
        </w:r>
        <w:r w:rsidR="00BF49B5">
          <w:rPr>
            <w:noProof/>
          </w:rPr>
          <w:t>1</w:t>
        </w:r>
        <w:r w:rsidR="00C14B90" w:rsidRPr="00C14B90">
          <w:rPr>
            <w:rFonts w:hint="eastAsia"/>
            <w:noProof/>
          </w:rPr>
          <w:fldChar w:fldCharType="end"/>
        </w:r>
      </w:hyperlink>
    </w:p>
    <w:p w14:paraId="43ED5A7A" w14:textId="0DC7269E" w:rsidR="00C14B90" w:rsidRPr="00C14B90" w:rsidRDefault="006210B9">
      <w:pPr>
        <w:pStyle w:val="TOC1"/>
        <w:tabs>
          <w:tab w:val="right" w:leader="dot" w:pos="9344"/>
        </w:tabs>
        <w:rPr>
          <w:rFonts w:asciiTheme="minorHAnsi" w:eastAsiaTheme="minorEastAsia" w:hAnsiTheme="minorHAnsi" w:cstheme="minorBidi"/>
          <w:noProof/>
          <w:szCs w:val="22"/>
          <w14:ligatures w14:val="standardContextual"/>
        </w:rPr>
      </w:pPr>
      <w:hyperlink w:anchor="_Toc178085037" w:history="1">
        <w:r w:rsidR="00C14B90" w:rsidRPr="00C14B90">
          <w:rPr>
            <w:rStyle w:val="affffffe"/>
            <w:rFonts w:hint="eastAsia"/>
            <w:noProof/>
          </w:rPr>
          <w:t>2</w:t>
        </w:r>
        <w:r w:rsidR="00C14B90">
          <w:rPr>
            <w:rStyle w:val="affffffe"/>
            <w:noProof/>
          </w:rPr>
          <w:t xml:space="preserve"> </w:t>
        </w:r>
        <w:r w:rsidR="00C14B90" w:rsidRPr="00C14B90">
          <w:rPr>
            <w:rStyle w:val="affffffe"/>
            <w:rFonts w:hint="eastAsia"/>
            <w:noProof/>
          </w:rPr>
          <w:t xml:space="preserve"> 规范性引用文件</w:t>
        </w:r>
        <w:r w:rsidR="00C14B90" w:rsidRPr="00C14B90">
          <w:rPr>
            <w:rFonts w:hint="eastAsia"/>
            <w:noProof/>
          </w:rPr>
          <w:tab/>
        </w:r>
        <w:r w:rsidR="00C14B90" w:rsidRPr="00C14B90">
          <w:rPr>
            <w:rFonts w:hint="eastAsia"/>
            <w:noProof/>
          </w:rPr>
          <w:fldChar w:fldCharType="begin"/>
        </w:r>
        <w:r w:rsidR="00C14B90" w:rsidRPr="00C14B90">
          <w:rPr>
            <w:rFonts w:hint="eastAsia"/>
            <w:noProof/>
          </w:rPr>
          <w:instrText xml:space="preserve"> </w:instrText>
        </w:r>
        <w:r w:rsidR="00C14B90" w:rsidRPr="00C14B90">
          <w:rPr>
            <w:noProof/>
          </w:rPr>
          <w:instrText>PAGEREF _Toc178085037 \h</w:instrText>
        </w:r>
        <w:r w:rsidR="00C14B90" w:rsidRPr="00C14B90">
          <w:rPr>
            <w:rFonts w:hint="eastAsia"/>
            <w:noProof/>
          </w:rPr>
          <w:instrText xml:space="preserve"> </w:instrText>
        </w:r>
        <w:r w:rsidR="00C14B90" w:rsidRPr="00C14B90">
          <w:rPr>
            <w:rFonts w:hint="eastAsia"/>
            <w:noProof/>
          </w:rPr>
        </w:r>
        <w:r w:rsidR="00C14B90" w:rsidRPr="00C14B90">
          <w:rPr>
            <w:rFonts w:hint="eastAsia"/>
            <w:noProof/>
          </w:rPr>
          <w:fldChar w:fldCharType="separate"/>
        </w:r>
        <w:r w:rsidR="00BF49B5">
          <w:rPr>
            <w:noProof/>
          </w:rPr>
          <w:t>1</w:t>
        </w:r>
        <w:r w:rsidR="00C14B90" w:rsidRPr="00C14B90">
          <w:rPr>
            <w:rFonts w:hint="eastAsia"/>
            <w:noProof/>
          </w:rPr>
          <w:fldChar w:fldCharType="end"/>
        </w:r>
      </w:hyperlink>
    </w:p>
    <w:p w14:paraId="03B4DE47" w14:textId="11C50564" w:rsidR="00C14B90" w:rsidRPr="00C14B90" w:rsidRDefault="006210B9">
      <w:pPr>
        <w:pStyle w:val="TOC1"/>
        <w:tabs>
          <w:tab w:val="right" w:leader="dot" w:pos="9344"/>
        </w:tabs>
        <w:rPr>
          <w:rFonts w:asciiTheme="minorHAnsi" w:eastAsiaTheme="minorEastAsia" w:hAnsiTheme="minorHAnsi" w:cstheme="minorBidi"/>
          <w:noProof/>
          <w:szCs w:val="22"/>
          <w14:ligatures w14:val="standardContextual"/>
        </w:rPr>
      </w:pPr>
      <w:hyperlink w:anchor="_Toc178085038" w:history="1">
        <w:r w:rsidR="00C14B90" w:rsidRPr="00C14B90">
          <w:rPr>
            <w:rStyle w:val="affffffe"/>
            <w:rFonts w:hint="eastAsia"/>
            <w:noProof/>
          </w:rPr>
          <w:t>3</w:t>
        </w:r>
        <w:r w:rsidR="00C14B90">
          <w:rPr>
            <w:rStyle w:val="affffffe"/>
            <w:noProof/>
          </w:rPr>
          <w:t xml:space="preserve"> </w:t>
        </w:r>
        <w:r w:rsidR="00C14B90" w:rsidRPr="00C14B90">
          <w:rPr>
            <w:rStyle w:val="affffffe"/>
            <w:rFonts w:hint="eastAsia"/>
            <w:noProof/>
          </w:rPr>
          <w:t xml:space="preserve"> 术语和定义</w:t>
        </w:r>
        <w:r w:rsidR="00C14B90" w:rsidRPr="00C14B90">
          <w:rPr>
            <w:rFonts w:hint="eastAsia"/>
            <w:noProof/>
          </w:rPr>
          <w:tab/>
        </w:r>
        <w:r w:rsidR="00C14B90" w:rsidRPr="00C14B90">
          <w:rPr>
            <w:rFonts w:hint="eastAsia"/>
            <w:noProof/>
          </w:rPr>
          <w:fldChar w:fldCharType="begin"/>
        </w:r>
        <w:r w:rsidR="00C14B90" w:rsidRPr="00C14B90">
          <w:rPr>
            <w:rFonts w:hint="eastAsia"/>
            <w:noProof/>
          </w:rPr>
          <w:instrText xml:space="preserve"> </w:instrText>
        </w:r>
        <w:r w:rsidR="00C14B90" w:rsidRPr="00C14B90">
          <w:rPr>
            <w:noProof/>
          </w:rPr>
          <w:instrText>PAGEREF _Toc178085038 \h</w:instrText>
        </w:r>
        <w:r w:rsidR="00C14B90" w:rsidRPr="00C14B90">
          <w:rPr>
            <w:rFonts w:hint="eastAsia"/>
            <w:noProof/>
          </w:rPr>
          <w:instrText xml:space="preserve"> </w:instrText>
        </w:r>
        <w:r w:rsidR="00C14B90" w:rsidRPr="00C14B90">
          <w:rPr>
            <w:rFonts w:hint="eastAsia"/>
            <w:noProof/>
          </w:rPr>
        </w:r>
        <w:r w:rsidR="00C14B90" w:rsidRPr="00C14B90">
          <w:rPr>
            <w:rFonts w:hint="eastAsia"/>
            <w:noProof/>
          </w:rPr>
          <w:fldChar w:fldCharType="separate"/>
        </w:r>
        <w:r w:rsidR="00BF49B5">
          <w:rPr>
            <w:noProof/>
          </w:rPr>
          <w:t>1</w:t>
        </w:r>
        <w:r w:rsidR="00C14B90" w:rsidRPr="00C14B90">
          <w:rPr>
            <w:rFonts w:hint="eastAsia"/>
            <w:noProof/>
          </w:rPr>
          <w:fldChar w:fldCharType="end"/>
        </w:r>
      </w:hyperlink>
    </w:p>
    <w:p w14:paraId="4CC0091B" w14:textId="3761C4CC" w:rsidR="00C14B90" w:rsidRPr="00C14B90" w:rsidRDefault="006210B9">
      <w:pPr>
        <w:pStyle w:val="TOC1"/>
        <w:tabs>
          <w:tab w:val="right" w:leader="dot" w:pos="9344"/>
        </w:tabs>
        <w:rPr>
          <w:rFonts w:asciiTheme="minorHAnsi" w:eastAsiaTheme="minorEastAsia" w:hAnsiTheme="minorHAnsi" w:cstheme="minorBidi"/>
          <w:noProof/>
          <w:szCs w:val="22"/>
          <w14:ligatures w14:val="standardContextual"/>
        </w:rPr>
      </w:pPr>
      <w:hyperlink w:anchor="_Toc178085039" w:history="1">
        <w:r w:rsidR="00C14B90" w:rsidRPr="00C14B90">
          <w:rPr>
            <w:rStyle w:val="affffffe"/>
            <w:rFonts w:hint="eastAsia"/>
            <w:noProof/>
          </w:rPr>
          <w:t>4</w:t>
        </w:r>
        <w:r w:rsidR="00C14B90">
          <w:rPr>
            <w:rStyle w:val="affffffe"/>
            <w:noProof/>
          </w:rPr>
          <w:t xml:space="preserve"> </w:t>
        </w:r>
        <w:r w:rsidR="00C14B90" w:rsidRPr="00C14B90">
          <w:rPr>
            <w:rStyle w:val="affffffe"/>
            <w:rFonts w:hint="eastAsia"/>
            <w:noProof/>
          </w:rPr>
          <w:t xml:space="preserve"> 测量方法及观测系统</w:t>
        </w:r>
        <w:r w:rsidR="00C14B90" w:rsidRPr="00C14B90">
          <w:rPr>
            <w:rFonts w:hint="eastAsia"/>
            <w:noProof/>
          </w:rPr>
          <w:tab/>
        </w:r>
        <w:r w:rsidR="00C14B90" w:rsidRPr="00C14B90">
          <w:rPr>
            <w:rFonts w:hint="eastAsia"/>
            <w:noProof/>
          </w:rPr>
          <w:fldChar w:fldCharType="begin"/>
        </w:r>
        <w:r w:rsidR="00C14B90" w:rsidRPr="00C14B90">
          <w:rPr>
            <w:rFonts w:hint="eastAsia"/>
            <w:noProof/>
          </w:rPr>
          <w:instrText xml:space="preserve"> </w:instrText>
        </w:r>
        <w:r w:rsidR="00C14B90" w:rsidRPr="00C14B90">
          <w:rPr>
            <w:noProof/>
          </w:rPr>
          <w:instrText>PAGEREF _Toc178085039 \h</w:instrText>
        </w:r>
        <w:r w:rsidR="00C14B90" w:rsidRPr="00C14B90">
          <w:rPr>
            <w:rFonts w:hint="eastAsia"/>
            <w:noProof/>
          </w:rPr>
          <w:instrText xml:space="preserve"> </w:instrText>
        </w:r>
        <w:r w:rsidR="00C14B90" w:rsidRPr="00C14B90">
          <w:rPr>
            <w:rFonts w:hint="eastAsia"/>
            <w:noProof/>
          </w:rPr>
        </w:r>
        <w:r w:rsidR="00C14B90" w:rsidRPr="00C14B90">
          <w:rPr>
            <w:rFonts w:hint="eastAsia"/>
            <w:noProof/>
          </w:rPr>
          <w:fldChar w:fldCharType="separate"/>
        </w:r>
        <w:r w:rsidR="00BF49B5">
          <w:rPr>
            <w:noProof/>
          </w:rPr>
          <w:t>2</w:t>
        </w:r>
        <w:r w:rsidR="00C14B90" w:rsidRPr="00C14B90">
          <w:rPr>
            <w:rFonts w:hint="eastAsia"/>
            <w:noProof/>
          </w:rPr>
          <w:fldChar w:fldCharType="end"/>
        </w:r>
      </w:hyperlink>
    </w:p>
    <w:p w14:paraId="7E2A3D4D" w14:textId="4F789428" w:rsidR="00C14B90" w:rsidRPr="00C14B90" w:rsidRDefault="006210B9">
      <w:pPr>
        <w:pStyle w:val="TOC2"/>
        <w:rPr>
          <w:rFonts w:asciiTheme="minorHAnsi" w:eastAsiaTheme="minorEastAsia" w:hAnsiTheme="minorHAnsi" w:cstheme="minorBidi"/>
          <w:noProof/>
          <w:szCs w:val="22"/>
          <w14:ligatures w14:val="standardContextual"/>
        </w:rPr>
      </w:pPr>
      <w:hyperlink w:anchor="_Toc178085040" w:history="1">
        <w:r w:rsidR="00C14B90" w:rsidRPr="00C14B90">
          <w:rPr>
            <w:rStyle w:val="affffffe"/>
            <w:rFonts w:hint="eastAsia"/>
            <w:noProof/>
            <w14:scene3d>
              <w14:camera w14:prst="orthographicFront"/>
              <w14:lightRig w14:rig="threePt" w14:dir="t">
                <w14:rot w14:lat="0" w14:lon="0" w14:rev="0"/>
              </w14:lightRig>
            </w14:scene3d>
          </w:rPr>
          <w:t>4.1</w:t>
        </w:r>
        <w:r w:rsidR="00C14B90">
          <w:rPr>
            <w:rStyle w:val="affffffe"/>
            <w:noProof/>
            <w14:scene3d>
              <w14:camera w14:prst="orthographicFront"/>
              <w14:lightRig w14:rig="threePt" w14:dir="t">
                <w14:rot w14:lat="0" w14:lon="0" w14:rev="0"/>
              </w14:lightRig>
            </w14:scene3d>
          </w:rPr>
          <w:t xml:space="preserve"> </w:t>
        </w:r>
        <w:r w:rsidR="00C14B90" w:rsidRPr="00C14B90">
          <w:rPr>
            <w:rStyle w:val="affffffe"/>
            <w:rFonts w:hint="eastAsia"/>
            <w:noProof/>
          </w:rPr>
          <w:t xml:space="preserve"> 测量方法</w:t>
        </w:r>
        <w:r w:rsidR="00C14B90" w:rsidRPr="00C14B90">
          <w:rPr>
            <w:rFonts w:hint="eastAsia"/>
            <w:noProof/>
          </w:rPr>
          <w:tab/>
        </w:r>
        <w:r w:rsidR="00C14B90" w:rsidRPr="00C14B90">
          <w:rPr>
            <w:rFonts w:hint="eastAsia"/>
            <w:noProof/>
          </w:rPr>
          <w:fldChar w:fldCharType="begin"/>
        </w:r>
        <w:r w:rsidR="00C14B90" w:rsidRPr="00C14B90">
          <w:rPr>
            <w:rFonts w:hint="eastAsia"/>
            <w:noProof/>
          </w:rPr>
          <w:instrText xml:space="preserve"> </w:instrText>
        </w:r>
        <w:r w:rsidR="00C14B90" w:rsidRPr="00C14B90">
          <w:rPr>
            <w:noProof/>
          </w:rPr>
          <w:instrText>PAGEREF _Toc178085040 \h</w:instrText>
        </w:r>
        <w:r w:rsidR="00C14B90" w:rsidRPr="00C14B90">
          <w:rPr>
            <w:rFonts w:hint="eastAsia"/>
            <w:noProof/>
          </w:rPr>
          <w:instrText xml:space="preserve"> </w:instrText>
        </w:r>
        <w:r w:rsidR="00C14B90" w:rsidRPr="00C14B90">
          <w:rPr>
            <w:rFonts w:hint="eastAsia"/>
            <w:noProof/>
          </w:rPr>
        </w:r>
        <w:r w:rsidR="00C14B90" w:rsidRPr="00C14B90">
          <w:rPr>
            <w:rFonts w:hint="eastAsia"/>
            <w:noProof/>
          </w:rPr>
          <w:fldChar w:fldCharType="separate"/>
        </w:r>
        <w:r w:rsidR="00BF49B5">
          <w:rPr>
            <w:noProof/>
          </w:rPr>
          <w:t>2</w:t>
        </w:r>
        <w:r w:rsidR="00C14B90" w:rsidRPr="00C14B90">
          <w:rPr>
            <w:rFonts w:hint="eastAsia"/>
            <w:noProof/>
          </w:rPr>
          <w:fldChar w:fldCharType="end"/>
        </w:r>
      </w:hyperlink>
    </w:p>
    <w:p w14:paraId="357EB3C6" w14:textId="176ED218" w:rsidR="00C14B90" w:rsidRPr="00C14B90" w:rsidRDefault="006210B9">
      <w:pPr>
        <w:pStyle w:val="TOC2"/>
        <w:rPr>
          <w:rFonts w:asciiTheme="minorHAnsi" w:eastAsiaTheme="minorEastAsia" w:hAnsiTheme="minorHAnsi" w:cstheme="minorBidi"/>
          <w:noProof/>
          <w:szCs w:val="22"/>
          <w14:ligatures w14:val="standardContextual"/>
        </w:rPr>
      </w:pPr>
      <w:hyperlink w:anchor="_Toc178085041" w:history="1">
        <w:r w:rsidR="00C14B90" w:rsidRPr="00C14B90">
          <w:rPr>
            <w:rStyle w:val="affffffe"/>
            <w:rFonts w:hint="eastAsia"/>
            <w:noProof/>
            <w14:scene3d>
              <w14:camera w14:prst="orthographicFront"/>
              <w14:lightRig w14:rig="threePt" w14:dir="t">
                <w14:rot w14:lat="0" w14:lon="0" w14:rev="0"/>
              </w14:lightRig>
            </w14:scene3d>
          </w:rPr>
          <w:t>4.2</w:t>
        </w:r>
        <w:r w:rsidR="00C14B90">
          <w:rPr>
            <w:rStyle w:val="affffffe"/>
            <w:noProof/>
            <w14:scene3d>
              <w14:camera w14:prst="orthographicFront"/>
              <w14:lightRig w14:rig="threePt" w14:dir="t">
                <w14:rot w14:lat="0" w14:lon="0" w14:rev="0"/>
              </w14:lightRig>
            </w14:scene3d>
          </w:rPr>
          <w:t xml:space="preserve"> </w:t>
        </w:r>
        <w:r w:rsidR="00C14B90" w:rsidRPr="00C14B90">
          <w:rPr>
            <w:rStyle w:val="affffffe"/>
            <w:rFonts w:hint="eastAsia"/>
            <w:noProof/>
          </w:rPr>
          <w:t xml:space="preserve"> 观测系统</w:t>
        </w:r>
        <w:r w:rsidR="00C14B90" w:rsidRPr="00C14B90">
          <w:rPr>
            <w:rFonts w:hint="eastAsia"/>
            <w:noProof/>
          </w:rPr>
          <w:tab/>
        </w:r>
        <w:r w:rsidR="00C14B90" w:rsidRPr="00C14B90">
          <w:rPr>
            <w:rFonts w:hint="eastAsia"/>
            <w:noProof/>
          </w:rPr>
          <w:fldChar w:fldCharType="begin"/>
        </w:r>
        <w:r w:rsidR="00C14B90" w:rsidRPr="00C14B90">
          <w:rPr>
            <w:rFonts w:hint="eastAsia"/>
            <w:noProof/>
          </w:rPr>
          <w:instrText xml:space="preserve"> </w:instrText>
        </w:r>
        <w:r w:rsidR="00C14B90" w:rsidRPr="00C14B90">
          <w:rPr>
            <w:noProof/>
          </w:rPr>
          <w:instrText>PAGEREF _Toc178085041 \h</w:instrText>
        </w:r>
        <w:r w:rsidR="00C14B90" w:rsidRPr="00C14B90">
          <w:rPr>
            <w:rFonts w:hint="eastAsia"/>
            <w:noProof/>
          </w:rPr>
          <w:instrText xml:space="preserve"> </w:instrText>
        </w:r>
        <w:r w:rsidR="00C14B90" w:rsidRPr="00C14B90">
          <w:rPr>
            <w:rFonts w:hint="eastAsia"/>
            <w:noProof/>
          </w:rPr>
        </w:r>
        <w:r w:rsidR="00C14B90" w:rsidRPr="00C14B90">
          <w:rPr>
            <w:rFonts w:hint="eastAsia"/>
            <w:noProof/>
          </w:rPr>
          <w:fldChar w:fldCharType="separate"/>
        </w:r>
        <w:r w:rsidR="00BF49B5">
          <w:rPr>
            <w:noProof/>
          </w:rPr>
          <w:t>2</w:t>
        </w:r>
        <w:r w:rsidR="00C14B90" w:rsidRPr="00C14B90">
          <w:rPr>
            <w:rFonts w:hint="eastAsia"/>
            <w:noProof/>
          </w:rPr>
          <w:fldChar w:fldCharType="end"/>
        </w:r>
      </w:hyperlink>
    </w:p>
    <w:p w14:paraId="58C3960F" w14:textId="4448A050" w:rsidR="00C14B90" w:rsidRPr="00C14B90" w:rsidRDefault="006210B9">
      <w:pPr>
        <w:pStyle w:val="TOC1"/>
        <w:tabs>
          <w:tab w:val="right" w:leader="dot" w:pos="9344"/>
        </w:tabs>
        <w:rPr>
          <w:rFonts w:asciiTheme="minorHAnsi" w:eastAsiaTheme="minorEastAsia" w:hAnsiTheme="minorHAnsi" w:cstheme="minorBidi"/>
          <w:noProof/>
          <w:szCs w:val="22"/>
          <w14:ligatures w14:val="standardContextual"/>
        </w:rPr>
      </w:pPr>
      <w:hyperlink w:anchor="_Toc178085042" w:history="1">
        <w:r w:rsidR="00C14B90" w:rsidRPr="00C14B90">
          <w:rPr>
            <w:rStyle w:val="affffffe"/>
            <w:rFonts w:hint="eastAsia"/>
            <w:noProof/>
          </w:rPr>
          <w:t>5</w:t>
        </w:r>
        <w:r w:rsidR="00C14B90">
          <w:rPr>
            <w:rStyle w:val="affffffe"/>
            <w:noProof/>
          </w:rPr>
          <w:t xml:space="preserve"> </w:t>
        </w:r>
        <w:r w:rsidR="00C14B90" w:rsidRPr="00C14B90">
          <w:rPr>
            <w:rStyle w:val="affffffe"/>
            <w:rFonts w:hint="eastAsia"/>
            <w:noProof/>
          </w:rPr>
          <w:t xml:space="preserve"> 安装要求</w:t>
        </w:r>
        <w:r w:rsidR="00C14B90" w:rsidRPr="00C14B90">
          <w:rPr>
            <w:rFonts w:hint="eastAsia"/>
            <w:noProof/>
          </w:rPr>
          <w:tab/>
        </w:r>
        <w:r w:rsidR="00C14B90" w:rsidRPr="00C14B90">
          <w:rPr>
            <w:rFonts w:hint="eastAsia"/>
            <w:noProof/>
          </w:rPr>
          <w:fldChar w:fldCharType="begin"/>
        </w:r>
        <w:r w:rsidR="00C14B90" w:rsidRPr="00C14B90">
          <w:rPr>
            <w:rFonts w:hint="eastAsia"/>
            <w:noProof/>
          </w:rPr>
          <w:instrText xml:space="preserve"> </w:instrText>
        </w:r>
        <w:r w:rsidR="00C14B90" w:rsidRPr="00C14B90">
          <w:rPr>
            <w:noProof/>
          </w:rPr>
          <w:instrText>PAGEREF _Toc178085042 \h</w:instrText>
        </w:r>
        <w:r w:rsidR="00C14B90" w:rsidRPr="00C14B90">
          <w:rPr>
            <w:rFonts w:hint="eastAsia"/>
            <w:noProof/>
          </w:rPr>
          <w:instrText xml:space="preserve"> </w:instrText>
        </w:r>
        <w:r w:rsidR="00C14B90" w:rsidRPr="00C14B90">
          <w:rPr>
            <w:rFonts w:hint="eastAsia"/>
            <w:noProof/>
          </w:rPr>
        </w:r>
        <w:r w:rsidR="00C14B90" w:rsidRPr="00C14B90">
          <w:rPr>
            <w:rFonts w:hint="eastAsia"/>
            <w:noProof/>
          </w:rPr>
          <w:fldChar w:fldCharType="separate"/>
        </w:r>
        <w:r w:rsidR="00BF49B5">
          <w:rPr>
            <w:noProof/>
          </w:rPr>
          <w:t>3</w:t>
        </w:r>
        <w:r w:rsidR="00C14B90" w:rsidRPr="00C14B90">
          <w:rPr>
            <w:rFonts w:hint="eastAsia"/>
            <w:noProof/>
          </w:rPr>
          <w:fldChar w:fldCharType="end"/>
        </w:r>
      </w:hyperlink>
    </w:p>
    <w:p w14:paraId="6260A333" w14:textId="3F2181F3" w:rsidR="00C14B90" w:rsidRPr="00C14B90" w:rsidRDefault="006210B9">
      <w:pPr>
        <w:pStyle w:val="TOC2"/>
        <w:rPr>
          <w:rFonts w:asciiTheme="minorHAnsi" w:eastAsiaTheme="minorEastAsia" w:hAnsiTheme="minorHAnsi" w:cstheme="minorBidi"/>
          <w:noProof/>
          <w:szCs w:val="22"/>
          <w14:ligatures w14:val="standardContextual"/>
        </w:rPr>
      </w:pPr>
      <w:hyperlink w:anchor="_Toc178085043" w:history="1">
        <w:r w:rsidR="00C14B90" w:rsidRPr="00C14B90">
          <w:rPr>
            <w:rStyle w:val="affffffe"/>
            <w:rFonts w:hint="eastAsia"/>
            <w:noProof/>
            <w14:scene3d>
              <w14:camera w14:prst="orthographicFront"/>
              <w14:lightRig w14:rig="threePt" w14:dir="t">
                <w14:rot w14:lat="0" w14:lon="0" w14:rev="0"/>
              </w14:lightRig>
            </w14:scene3d>
          </w:rPr>
          <w:t>5.1</w:t>
        </w:r>
        <w:r w:rsidR="00C14B90">
          <w:rPr>
            <w:rStyle w:val="affffffe"/>
            <w:noProof/>
            <w14:scene3d>
              <w14:camera w14:prst="orthographicFront"/>
              <w14:lightRig w14:rig="threePt" w14:dir="t">
                <w14:rot w14:lat="0" w14:lon="0" w14:rev="0"/>
              </w14:lightRig>
            </w14:scene3d>
          </w:rPr>
          <w:t xml:space="preserve"> </w:t>
        </w:r>
        <w:r w:rsidR="00C14B90" w:rsidRPr="00C14B90">
          <w:rPr>
            <w:rStyle w:val="affffffe"/>
            <w:rFonts w:hint="eastAsia"/>
            <w:noProof/>
          </w:rPr>
          <w:t xml:space="preserve"> 站址选择</w:t>
        </w:r>
        <w:r w:rsidR="00C14B90" w:rsidRPr="00C14B90">
          <w:rPr>
            <w:rFonts w:hint="eastAsia"/>
            <w:noProof/>
          </w:rPr>
          <w:tab/>
        </w:r>
        <w:r w:rsidR="00C14B90" w:rsidRPr="00C14B90">
          <w:rPr>
            <w:rFonts w:hint="eastAsia"/>
            <w:noProof/>
          </w:rPr>
          <w:fldChar w:fldCharType="begin"/>
        </w:r>
        <w:r w:rsidR="00C14B90" w:rsidRPr="00C14B90">
          <w:rPr>
            <w:rFonts w:hint="eastAsia"/>
            <w:noProof/>
          </w:rPr>
          <w:instrText xml:space="preserve"> </w:instrText>
        </w:r>
        <w:r w:rsidR="00C14B90" w:rsidRPr="00C14B90">
          <w:rPr>
            <w:noProof/>
          </w:rPr>
          <w:instrText>PAGEREF _Toc178085043 \h</w:instrText>
        </w:r>
        <w:r w:rsidR="00C14B90" w:rsidRPr="00C14B90">
          <w:rPr>
            <w:rFonts w:hint="eastAsia"/>
            <w:noProof/>
          </w:rPr>
          <w:instrText xml:space="preserve"> </w:instrText>
        </w:r>
        <w:r w:rsidR="00C14B90" w:rsidRPr="00C14B90">
          <w:rPr>
            <w:rFonts w:hint="eastAsia"/>
            <w:noProof/>
          </w:rPr>
        </w:r>
        <w:r w:rsidR="00C14B90" w:rsidRPr="00C14B90">
          <w:rPr>
            <w:rFonts w:hint="eastAsia"/>
            <w:noProof/>
          </w:rPr>
          <w:fldChar w:fldCharType="separate"/>
        </w:r>
        <w:r w:rsidR="00BF49B5">
          <w:rPr>
            <w:noProof/>
          </w:rPr>
          <w:t>3</w:t>
        </w:r>
        <w:r w:rsidR="00C14B90" w:rsidRPr="00C14B90">
          <w:rPr>
            <w:rFonts w:hint="eastAsia"/>
            <w:noProof/>
          </w:rPr>
          <w:fldChar w:fldCharType="end"/>
        </w:r>
      </w:hyperlink>
    </w:p>
    <w:p w14:paraId="3061CEFE" w14:textId="5A71B85C" w:rsidR="00C14B90" w:rsidRPr="00C14B90" w:rsidRDefault="006210B9">
      <w:pPr>
        <w:pStyle w:val="TOC2"/>
        <w:rPr>
          <w:rFonts w:asciiTheme="minorHAnsi" w:eastAsiaTheme="minorEastAsia" w:hAnsiTheme="minorHAnsi" w:cstheme="minorBidi"/>
          <w:noProof/>
          <w:szCs w:val="22"/>
          <w14:ligatures w14:val="standardContextual"/>
        </w:rPr>
      </w:pPr>
      <w:hyperlink w:anchor="_Toc178085044" w:history="1">
        <w:r w:rsidR="00C14B90" w:rsidRPr="00C14B90">
          <w:rPr>
            <w:rStyle w:val="affffffe"/>
            <w:rFonts w:hint="eastAsia"/>
            <w:noProof/>
            <w14:scene3d>
              <w14:camera w14:prst="orthographicFront"/>
              <w14:lightRig w14:rig="threePt" w14:dir="t">
                <w14:rot w14:lat="0" w14:lon="0" w14:rev="0"/>
              </w14:lightRig>
            </w14:scene3d>
          </w:rPr>
          <w:t>5.2</w:t>
        </w:r>
        <w:r w:rsidR="00C14B90">
          <w:rPr>
            <w:rStyle w:val="affffffe"/>
            <w:noProof/>
            <w14:scene3d>
              <w14:camera w14:prst="orthographicFront"/>
              <w14:lightRig w14:rig="threePt" w14:dir="t">
                <w14:rot w14:lat="0" w14:lon="0" w14:rev="0"/>
              </w14:lightRig>
            </w14:scene3d>
          </w:rPr>
          <w:t xml:space="preserve"> </w:t>
        </w:r>
        <w:r w:rsidR="00C14B90" w:rsidRPr="00C14B90">
          <w:rPr>
            <w:rStyle w:val="affffffe"/>
            <w:rFonts w:hint="eastAsia"/>
            <w:noProof/>
          </w:rPr>
          <w:t xml:space="preserve"> 工作环境</w:t>
        </w:r>
        <w:r w:rsidR="00C14B90" w:rsidRPr="00C14B90">
          <w:rPr>
            <w:rFonts w:hint="eastAsia"/>
            <w:noProof/>
          </w:rPr>
          <w:tab/>
        </w:r>
        <w:r w:rsidR="00C14B90" w:rsidRPr="00C14B90">
          <w:rPr>
            <w:rFonts w:hint="eastAsia"/>
            <w:noProof/>
          </w:rPr>
          <w:fldChar w:fldCharType="begin"/>
        </w:r>
        <w:r w:rsidR="00C14B90" w:rsidRPr="00C14B90">
          <w:rPr>
            <w:rFonts w:hint="eastAsia"/>
            <w:noProof/>
          </w:rPr>
          <w:instrText xml:space="preserve"> </w:instrText>
        </w:r>
        <w:r w:rsidR="00C14B90" w:rsidRPr="00C14B90">
          <w:rPr>
            <w:noProof/>
          </w:rPr>
          <w:instrText>PAGEREF _Toc178085044 \h</w:instrText>
        </w:r>
        <w:r w:rsidR="00C14B90" w:rsidRPr="00C14B90">
          <w:rPr>
            <w:rFonts w:hint="eastAsia"/>
            <w:noProof/>
          </w:rPr>
          <w:instrText xml:space="preserve"> </w:instrText>
        </w:r>
        <w:r w:rsidR="00C14B90" w:rsidRPr="00C14B90">
          <w:rPr>
            <w:rFonts w:hint="eastAsia"/>
            <w:noProof/>
          </w:rPr>
        </w:r>
        <w:r w:rsidR="00C14B90" w:rsidRPr="00C14B90">
          <w:rPr>
            <w:rFonts w:hint="eastAsia"/>
            <w:noProof/>
          </w:rPr>
          <w:fldChar w:fldCharType="separate"/>
        </w:r>
        <w:r w:rsidR="00BF49B5">
          <w:rPr>
            <w:noProof/>
          </w:rPr>
          <w:t>3</w:t>
        </w:r>
        <w:r w:rsidR="00C14B90" w:rsidRPr="00C14B90">
          <w:rPr>
            <w:rFonts w:hint="eastAsia"/>
            <w:noProof/>
          </w:rPr>
          <w:fldChar w:fldCharType="end"/>
        </w:r>
      </w:hyperlink>
    </w:p>
    <w:p w14:paraId="334EBC98" w14:textId="2A39B271" w:rsidR="00C14B90" w:rsidRPr="00C14B90" w:rsidRDefault="006210B9">
      <w:pPr>
        <w:pStyle w:val="TOC2"/>
        <w:rPr>
          <w:rFonts w:asciiTheme="minorHAnsi" w:eastAsiaTheme="minorEastAsia" w:hAnsiTheme="minorHAnsi" w:cstheme="minorBidi"/>
          <w:noProof/>
          <w:szCs w:val="22"/>
          <w14:ligatures w14:val="standardContextual"/>
        </w:rPr>
      </w:pPr>
      <w:hyperlink w:anchor="_Toc178085045" w:history="1">
        <w:r w:rsidR="00C14B90" w:rsidRPr="00C14B90">
          <w:rPr>
            <w:rStyle w:val="affffffe"/>
            <w:rFonts w:hint="eastAsia"/>
            <w:noProof/>
            <w14:scene3d>
              <w14:camera w14:prst="orthographicFront"/>
              <w14:lightRig w14:rig="threePt" w14:dir="t">
                <w14:rot w14:lat="0" w14:lon="0" w14:rev="0"/>
              </w14:lightRig>
            </w14:scene3d>
          </w:rPr>
          <w:t>5.3</w:t>
        </w:r>
        <w:r w:rsidR="00C14B90">
          <w:rPr>
            <w:rStyle w:val="affffffe"/>
            <w:noProof/>
            <w14:scene3d>
              <w14:camera w14:prst="orthographicFront"/>
              <w14:lightRig w14:rig="threePt" w14:dir="t">
                <w14:rot w14:lat="0" w14:lon="0" w14:rev="0"/>
              </w14:lightRig>
            </w14:scene3d>
          </w:rPr>
          <w:t xml:space="preserve"> </w:t>
        </w:r>
        <w:r w:rsidR="00C14B90" w:rsidRPr="00C14B90">
          <w:rPr>
            <w:rStyle w:val="affffffe"/>
            <w:rFonts w:hint="eastAsia"/>
            <w:noProof/>
          </w:rPr>
          <w:t xml:space="preserve"> 样气采集及处理单元</w:t>
        </w:r>
        <w:r w:rsidR="00C14B90" w:rsidRPr="00C14B90">
          <w:rPr>
            <w:rFonts w:hint="eastAsia"/>
            <w:noProof/>
          </w:rPr>
          <w:tab/>
        </w:r>
        <w:r w:rsidR="00C14B90" w:rsidRPr="00C14B90">
          <w:rPr>
            <w:rFonts w:hint="eastAsia"/>
            <w:noProof/>
          </w:rPr>
          <w:fldChar w:fldCharType="begin"/>
        </w:r>
        <w:r w:rsidR="00C14B90" w:rsidRPr="00C14B90">
          <w:rPr>
            <w:rFonts w:hint="eastAsia"/>
            <w:noProof/>
          </w:rPr>
          <w:instrText xml:space="preserve"> </w:instrText>
        </w:r>
        <w:r w:rsidR="00C14B90" w:rsidRPr="00C14B90">
          <w:rPr>
            <w:noProof/>
          </w:rPr>
          <w:instrText>PAGEREF _Toc178085045 \h</w:instrText>
        </w:r>
        <w:r w:rsidR="00C14B90" w:rsidRPr="00C14B90">
          <w:rPr>
            <w:rFonts w:hint="eastAsia"/>
            <w:noProof/>
          </w:rPr>
          <w:instrText xml:space="preserve"> </w:instrText>
        </w:r>
        <w:r w:rsidR="00C14B90" w:rsidRPr="00C14B90">
          <w:rPr>
            <w:rFonts w:hint="eastAsia"/>
            <w:noProof/>
          </w:rPr>
        </w:r>
        <w:r w:rsidR="00C14B90" w:rsidRPr="00C14B90">
          <w:rPr>
            <w:rFonts w:hint="eastAsia"/>
            <w:noProof/>
          </w:rPr>
          <w:fldChar w:fldCharType="separate"/>
        </w:r>
        <w:r w:rsidR="00BF49B5">
          <w:rPr>
            <w:noProof/>
          </w:rPr>
          <w:t>3</w:t>
        </w:r>
        <w:r w:rsidR="00C14B90" w:rsidRPr="00C14B90">
          <w:rPr>
            <w:rFonts w:hint="eastAsia"/>
            <w:noProof/>
          </w:rPr>
          <w:fldChar w:fldCharType="end"/>
        </w:r>
      </w:hyperlink>
    </w:p>
    <w:p w14:paraId="6EA5D048" w14:textId="6BFA826F" w:rsidR="00C14B90" w:rsidRPr="00C14B90" w:rsidRDefault="006210B9">
      <w:pPr>
        <w:pStyle w:val="TOC2"/>
        <w:rPr>
          <w:rFonts w:asciiTheme="minorHAnsi" w:eastAsiaTheme="minorEastAsia" w:hAnsiTheme="minorHAnsi" w:cstheme="minorBidi"/>
          <w:noProof/>
          <w:szCs w:val="22"/>
          <w14:ligatures w14:val="standardContextual"/>
        </w:rPr>
      </w:pPr>
      <w:hyperlink w:anchor="_Toc178085046" w:history="1">
        <w:r w:rsidR="00C14B90" w:rsidRPr="00C14B90">
          <w:rPr>
            <w:rStyle w:val="affffffe"/>
            <w:rFonts w:hint="eastAsia"/>
            <w:noProof/>
            <w14:scene3d>
              <w14:camera w14:prst="orthographicFront"/>
              <w14:lightRig w14:rig="threePt" w14:dir="t">
                <w14:rot w14:lat="0" w14:lon="0" w14:rev="0"/>
              </w14:lightRig>
            </w14:scene3d>
          </w:rPr>
          <w:t>5.4</w:t>
        </w:r>
        <w:r w:rsidR="00C14B90">
          <w:rPr>
            <w:rStyle w:val="affffffe"/>
            <w:noProof/>
            <w14:scene3d>
              <w14:camera w14:prst="orthographicFront"/>
              <w14:lightRig w14:rig="threePt" w14:dir="t">
                <w14:rot w14:lat="0" w14:lon="0" w14:rev="0"/>
              </w14:lightRig>
            </w14:scene3d>
          </w:rPr>
          <w:t xml:space="preserve"> </w:t>
        </w:r>
        <w:r w:rsidR="00C14B90" w:rsidRPr="00C14B90">
          <w:rPr>
            <w:rStyle w:val="affffffe"/>
            <w:rFonts w:hint="eastAsia"/>
            <w:noProof/>
          </w:rPr>
          <w:t xml:space="preserve"> 样气选择单元</w:t>
        </w:r>
        <w:r w:rsidR="00C14B90" w:rsidRPr="00C14B90">
          <w:rPr>
            <w:rFonts w:hint="eastAsia"/>
            <w:noProof/>
          </w:rPr>
          <w:tab/>
        </w:r>
        <w:r w:rsidR="00C14B90" w:rsidRPr="00C14B90">
          <w:rPr>
            <w:rFonts w:hint="eastAsia"/>
            <w:noProof/>
          </w:rPr>
          <w:fldChar w:fldCharType="begin"/>
        </w:r>
        <w:r w:rsidR="00C14B90" w:rsidRPr="00C14B90">
          <w:rPr>
            <w:rFonts w:hint="eastAsia"/>
            <w:noProof/>
          </w:rPr>
          <w:instrText xml:space="preserve"> </w:instrText>
        </w:r>
        <w:r w:rsidR="00C14B90" w:rsidRPr="00C14B90">
          <w:rPr>
            <w:noProof/>
          </w:rPr>
          <w:instrText>PAGEREF _Toc178085046 \h</w:instrText>
        </w:r>
        <w:r w:rsidR="00C14B90" w:rsidRPr="00C14B90">
          <w:rPr>
            <w:rFonts w:hint="eastAsia"/>
            <w:noProof/>
          </w:rPr>
          <w:instrText xml:space="preserve"> </w:instrText>
        </w:r>
        <w:r w:rsidR="00C14B90" w:rsidRPr="00C14B90">
          <w:rPr>
            <w:rFonts w:hint="eastAsia"/>
            <w:noProof/>
          </w:rPr>
        </w:r>
        <w:r w:rsidR="00C14B90" w:rsidRPr="00C14B90">
          <w:rPr>
            <w:rFonts w:hint="eastAsia"/>
            <w:noProof/>
          </w:rPr>
          <w:fldChar w:fldCharType="separate"/>
        </w:r>
        <w:r w:rsidR="00BF49B5">
          <w:rPr>
            <w:noProof/>
          </w:rPr>
          <w:t>3</w:t>
        </w:r>
        <w:r w:rsidR="00C14B90" w:rsidRPr="00C14B90">
          <w:rPr>
            <w:rFonts w:hint="eastAsia"/>
            <w:noProof/>
          </w:rPr>
          <w:fldChar w:fldCharType="end"/>
        </w:r>
      </w:hyperlink>
    </w:p>
    <w:p w14:paraId="6A345BC8" w14:textId="0DF50543" w:rsidR="00C14B90" w:rsidRPr="00C14B90" w:rsidRDefault="006210B9">
      <w:pPr>
        <w:pStyle w:val="TOC2"/>
        <w:rPr>
          <w:rFonts w:asciiTheme="minorHAnsi" w:eastAsiaTheme="minorEastAsia" w:hAnsiTheme="minorHAnsi" w:cstheme="minorBidi"/>
          <w:noProof/>
          <w:szCs w:val="22"/>
          <w14:ligatures w14:val="standardContextual"/>
        </w:rPr>
      </w:pPr>
      <w:hyperlink w:anchor="_Toc178085047" w:history="1">
        <w:r w:rsidR="00C14B90" w:rsidRPr="00C14B90">
          <w:rPr>
            <w:rStyle w:val="affffffe"/>
            <w:rFonts w:hint="eastAsia"/>
            <w:noProof/>
            <w14:scene3d>
              <w14:camera w14:prst="orthographicFront"/>
              <w14:lightRig w14:rig="threePt" w14:dir="t">
                <w14:rot w14:lat="0" w14:lon="0" w14:rev="0"/>
              </w14:lightRig>
            </w14:scene3d>
          </w:rPr>
          <w:t>5.5</w:t>
        </w:r>
        <w:r w:rsidR="00C14B90">
          <w:rPr>
            <w:rStyle w:val="affffffe"/>
            <w:noProof/>
            <w14:scene3d>
              <w14:camera w14:prst="orthographicFront"/>
              <w14:lightRig w14:rig="threePt" w14:dir="t">
                <w14:rot w14:lat="0" w14:lon="0" w14:rev="0"/>
              </w14:lightRig>
            </w14:scene3d>
          </w:rPr>
          <w:t xml:space="preserve"> </w:t>
        </w:r>
        <w:r w:rsidR="00C14B90" w:rsidRPr="00C14B90">
          <w:rPr>
            <w:rStyle w:val="affffffe"/>
            <w:rFonts w:hint="eastAsia"/>
            <w:noProof/>
          </w:rPr>
          <w:t xml:space="preserve"> 主机单元</w:t>
        </w:r>
        <w:r w:rsidR="00C14B90" w:rsidRPr="00C14B90">
          <w:rPr>
            <w:rFonts w:hint="eastAsia"/>
            <w:noProof/>
          </w:rPr>
          <w:tab/>
        </w:r>
        <w:r w:rsidR="00C14B90" w:rsidRPr="00C14B90">
          <w:rPr>
            <w:rFonts w:hint="eastAsia"/>
            <w:noProof/>
          </w:rPr>
          <w:fldChar w:fldCharType="begin"/>
        </w:r>
        <w:r w:rsidR="00C14B90" w:rsidRPr="00C14B90">
          <w:rPr>
            <w:rFonts w:hint="eastAsia"/>
            <w:noProof/>
          </w:rPr>
          <w:instrText xml:space="preserve"> </w:instrText>
        </w:r>
        <w:r w:rsidR="00C14B90" w:rsidRPr="00C14B90">
          <w:rPr>
            <w:noProof/>
          </w:rPr>
          <w:instrText>PAGEREF _Toc178085047 \h</w:instrText>
        </w:r>
        <w:r w:rsidR="00C14B90" w:rsidRPr="00C14B90">
          <w:rPr>
            <w:rFonts w:hint="eastAsia"/>
            <w:noProof/>
          </w:rPr>
          <w:instrText xml:space="preserve"> </w:instrText>
        </w:r>
        <w:r w:rsidR="00C14B90" w:rsidRPr="00C14B90">
          <w:rPr>
            <w:rFonts w:hint="eastAsia"/>
            <w:noProof/>
          </w:rPr>
        </w:r>
        <w:r w:rsidR="00C14B90" w:rsidRPr="00C14B90">
          <w:rPr>
            <w:rFonts w:hint="eastAsia"/>
            <w:noProof/>
          </w:rPr>
          <w:fldChar w:fldCharType="separate"/>
        </w:r>
        <w:r w:rsidR="00BF49B5">
          <w:rPr>
            <w:noProof/>
          </w:rPr>
          <w:t>4</w:t>
        </w:r>
        <w:r w:rsidR="00C14B90" w:rsidRPr="00C14B90">
          <w:rPr>
            <w:rFonts w:hint="eastAsia"/>
            <w:noProof/>
          </w:rPr>
          <w:fldChar w:fldCharType="end"/>
        </w:r>
      </w:hyperlink>
    </w:p>
    <w:p w14:paraId="75B1EAC9" w14:textId="68D94AB9" w:rsidR="00C14B90" w:rsidRPr="00C14B90" w:rsidRDefault="006210B9">
      <w:pPr>
        <w:pStyle w:val="TOC2"/>
        <w:rPr>
          <w:rFonts w:asciiTheme="minorHAnsi" w:eastAsiaTheme="minorEastAsia" w:hAnsiTheme="minorHAnsi" w:cstheme="minorBidi"/>
          <w:noProof/>
          <w:szCs w:val="22"/>
          <w14:ligatures w14:val="standardContextual"/>
        </w:rPr>
      </w:pPr>
      <w:hyperlink w:anchor="_Toc178085048" w:history="1">
        <w:r w:rsidR="00C14B90" w:rsidRPr="00C14B90">
          <w:rPr>
            <w:rStyle w:val="affffffe"/>
            <w:rFonts w:hint="eastAsia"/>
            <w:noProof/>
            <w14:scene3d>
              <w14:camera w14:prst="orthographicFront"/>
              <w14:lightRig w14:rig="threePt" w14:dir="t">
                <w14:rot w14:lat="0" w14:lon="0" w14:rev="0"/>
              </w14:lightRig>
            </w14:scene3d>
          </w:rPr>
          <w:t>5.6</w:t>
        </w:r>
        <w:r w:rsidR="00C14B90">
          <w:rPr>
            <w:rStyle w:val="affffffe"/>
            <w:noProof/>
            <w14:scene3d>
              <w14:camera w14:prst="orthographicFront"/>
              <w14:lightRig w14:rig="threePt" w14:dir="t">
                <w14:rot w14:lat="0" w14:lon="0" w14:rev="0"/>
              </w14:lightRig>
            </w14:scene3d>
          </w:rPr>
          <w:t xml:space="preserve"> </w:t>
        </w:r>
        <w:r w:rsidR="00C14B90" w:rsidRPr="00C14B90">
          <w:rPr>
            <w:rStyle w:val="affffffe"/>
            <w:rFonts w:hint="eastAsia"/>
            <w:noProof/>
          </w:rPr>
          <w:t xml:space="preserve"> 标气单元</w:t>
        </w:r>
        <w:r w:rsidR="00C14B90" w:rsidRPr="00C14B90">
          <w:rPr>
            <w:rFonts w:hint="eastAsia"/>
            <w:noProof/>
          </w:rPr>
          <w:tab/>
        </w:r>
        <w:r w:rsidR="00C14B90" w:rsidRPr="00C14B90">
          <w:rPr>
            <w:rFonts w:hint="eastAsia"/>
            <w:noProof/>
          </w:rPr>
          <w:fldChar w:fldCharType="begin"/>
        </w:r>
        <w:r w:rsidR="00C14B90" w:rsidRPr="00C14B90">
          <w:rPr>
            <w:rFonts w:hint="eastAsia"/>
            <w:noProof/>
          </w:rPr>
          <w:instrText xml:space="preserve"> </w:instrText>
        </w:r>
        <w:r w:rsidR="00C14B90" w:rsidRPr="00C14B90">
          <w:rPr>
            <w:noProof/>
          </w:rPr>
          <w:instrText>PAGEREF _Toc178085048 \h</w:instrText>
        </w:r>
        <w:r w:rsidR="00C14B90" w:rsidRPr="00C14B90">
          <w:rPr>
            <w:rFonts w:hint="eastAsia"/>
            <w:noProof/>
          </w:rPr>
          <w:instrText xml:space="preserve"> </w:instrText>
        </w:r>
        <w:r w:rsidR="00C14B90" w:rsidRPr="00C14B90">
          <w:rPr>
            <w:rFonts w:hint="eastAsia"/>
            <w:noProof/>
          </w:rPr>
        </w:r>
        <w:r w:rsidR="00C14B90" w:rsidRPr="00C14B90">
          <w:rPr>
            <w:rFonts w:hint="eastAsia"/>
            <w:noProof/>
          </w:rPr>
          <w:fldChar w:fldCharType="separate"/>
        </w:r>
        <w:r w:rsidR="00BF49B5">
          <w:rPr>
            <w:noProof/>
          </w:rPr>
          <w:t>4</w:t>
        </w:r>
        <w:r w:rsidR="00C14B90" w:rsidRPr="00C14B90">
          <w:rPr>
            <w:rFonts w:hint="eastAsia"/>
            <w:noProof/>
          </w:rPr>
          <w:fldChar w:fldCharType="end"/>
        </w:r>
      </w:hyperlink>
    </w:p>
    <w:p w14:paraId="458906C6" w14:textId="768154FF" w:rsidR="00C14B90" w:rsidRPr="00C14B90" w:rsidRDefault="006210B9">
      <w:pPr>
        <w:pStyle w:val="TOC2"/>
        <w:rPr>
          <w:rFonts w:asciiTheme="minorHAnsi" w:eastAsiaTheme="minorEastAsia" w:hAnsiTheme="minorHAnsi" w:cstheme="minorBidi"/>
          <w:noProof/>
          <w:szCs w:val="22"/>
          <w14:ligatures w14:val="standardContextual"/>
        </w:rPr>
      </w:pPr>
      <w:hyperlink w:anchor="_Toc178085049" w:history="1">
        <w:r w:rsidR="00C14B90" w:rsidRPr="00C14B90">
          <w:rPr>
            <w:rStyle w:val="affffffe"/>
            <w:rFonts w:hint="eastAsia"/>
            <w:noProof/>
            <w14:scene3d>
              <w14:camera w14:prst="orthographicFront"/>
              <w14:lightRig w14:rig="threePt" w14:dir="t">
                <w14:rot w14:lat="0" w14:lon="0" w14:rev="0"/>
              </w14:lightRig>
            </w14:scene3d>
          </w:rPr>
          <w:t>5.7</w:t>
        </w:r>
        <w:r w:rsidR="00C14B90">
          <w:rPr>
            <w:rStyle w:val="affffffe"/>
            <w:noProof/>
            <w14:scene3d>
              <w14:camera w14:prst="orthographicFront"/>
              <w14:lightRig w14:rig="threePt" w14:dir="t">
                <w14:rot w14:lat="0" w14:lon="0" w14:rev="0"/>
              </w14:lightRig>
            </w14:scene3d>
          </w:rPr>
          <w:t xml:space="preserve"> </w:t>
        </w:r>
        <w:r w:rsidR="00C14B90" w:rsidRPr="00C14B90">
          <w:rPr>
            <w:rStyle w:val="affffffe"/>
            <w:rFonts w:hint="eastAsia"/>
            <w:noProof/>
          </w:rPr>
          <w:t xml:space="preserve"> 数据采集单元</w:t>
        </w:r>
        <w:r w:rsidR="00C14B90" w:rsidRPr="00C14B90">
          <w:rPr>
            <w:rFonts w:hint="eastAsia"/>
            <w:noProof/>
          </w:rPr>
          <w:tab/>
        </w:r>
        <w:r w:rsidR="00C14B90" w:rsidRPr="00C14B90">
          <w:rPr>
            <w:rFonts w:hint="eastAsia"/>
            <w:noProof/>
          </w:rPr>
          <w:fldChar w:fldCharType="begin"/>
        </w:r>
        <w:r w:rsidR="00C14B90" w:rsidRPr="00C14B90">
          <w:rPr>
            <w:rFonts w:hint="eastAsia"/>
            <w:noProof/>
          </w:rPr>
          <w:instrText xml:space="preserve"> </w:instrText>
        </w:r>
        <w:r w:rsidR="00C14B90" w:rsidRPr="00C14B90">
          <w:rPr>
            <w:noProof/>
          </w:rPr>
          <w:instrText>PAGEREF _Toc178085049 \h</w:instrText>
        </w:r>
        <w:r w:rsidR="00C14B90" w:rsidRPr="00C14B90">
          <w:rPr>
            <w:rFonts w:hint="eastAsia"/>
            <w:noProof/>
          </w:rPr>
          <w:instrText xml:space="preserve"> </w:instrText>
        </w:r>
        <w:r w:rsidR="00C14B90" w:rsidRPr="00C14B90">
          <w:rPr>
            <w:rFonts w:hint="eastAsia"/>
            <w:noProof/>
          </w:rPr>
        </w:r>
        <w:r w:rsidR="00C14B90" w:rsidRPr="00C14B90">
          <w:rPr>
            <w:rFonts w:hint="eastAsia"/>
            <w:noProof/>
          </w:rPr>
          <w:fldChar w:fldCharType="separate"/>
        </w:r>
        <w:r w:rsidR="00BF49B5">
          <w:rPr>
            <w:noProof/>
          </w:rPr>
          <w:t>4</w:t>
        </w:r>
        <w:r w:rsidR="00C14B90" w:rsidRPr="00C14B90">
          <w:rPr>
            <w:rFonts w:hint="eastAsia"/>
            <w:noProof/>
          </w:rPr>
          <w:fldChar w:fldCharType="end"/>
        </w:r>
      </w:hyperlink>
    </w:p>
    <w:p w14:paraId="34D5A72F" w14:textId="49CD96AE" w:rsidR="00C14B90" w:rsidRPr="00C14B90" w:rsidRDefault="006210B9">
      <w:pPr>
        <w:pStyle w:val="TOC1"/>
        <w:tabs>
          <w:tab w:val="right" w:leader="dot" w:pos="9344"/>
        </w:tabs>
        <w:rPr>
          <w:rFonts w:asciiTheme="minorHAnsi" w:eastAsiaTheme="minorEastAsia" w:hAnsiTheme="minorHAnsi" w:cstheme="minorBidi"/>
          <w:noProof/>
          <w:szCs w:val="22"/>
          <w14:ligatures w14:val="standardContextual"/>
        </w:rPr>
      </w:pPr>
      <w:hyperlink w:anchor="_Toc178085050" w:history="1">
        <w:r w:rsidR="00C14B90" w:rsidRPr="00C14B90">
          <w:rPr>
            <w:rStyle w:val="affffffe"/>
            <w:rFonts w:hint="eastAsia"/>
            <w:noProof/>
          </w:rPr>
          <w:t>6</w:t>
        </w:r>
        <w:r w:rsidR="00C14B90">
          <w:rPr>
            <w:rStyle w:val="affffffe"/>
            <w:noProof/>
          </w:rPr>
          <w:t xml:space="preserve"> </w:t>
        </w:r>
        <w:r w:rsidR="00C14B90" w:rsidRPr="00C14B90">
          <w:rPr>
            <w:rStyle w:val="affffffe"/>
            <w:rFonts w:hint="eastAsia"/>
            <w:noProof/>
          </w:rPr>
          <w:t xml:space="preserve"> 检漏与测试要求</w:t>
        </w:r>
        <w:r w:rsidR="00C14B90" w:rsidRPr="00C14B90">
          <w:rPr>
            <w:rFonts w:hint="eastAsia"/>
            <w:noProof/>
          </w:rPr>
          <w:tab/>
        </w:r>
        <w:r w:rsidR="00C14B90" w:rsidRPr="00C14B90">
          <w:rPr>
            <w:rFonts w:hint="eastAsia"/>
            <w:noProof/>
          </w:rPr>
          <w:fldChar w:fldCharType="begin"/>
        </w:r>
        <w:r w:rsidR="00C14B90" w:rsidRPr="00C14B90">
          <w:rPr>
            <w:rFonts w:hint="eastAsia"/>
            <w:noProof/>
          </w:rPr>
          <w:instrText xml:space="preserve"> </w:instrText>
        </w:r>
        <w:r w:rsidR="00C14B90" w:rsidRPr="00C14B90">
          <w:rPr>
            <w:noProof/>
          </w:rPr>
          <w:instrText>PAGEREF _Toc178085050 \h</w:instrText>
        </w:r>
        <w:r w:rsidR="00C14B90" w:rsidRPr="00C14B90">
          <w:rPr>
            <w:rFonts w:hint="eastAsia"/>
            <w:noProof/>
          </w:rPr>
          <w:instrText xml:space="preserve"> </w:instrText>
        </w:r>
        <w:r w:rsidR="00C14B90" w:rsidRPr="00C14B90">
          <w:rPr>
            <w:rFonts w:hint="eastAsia"/>
            <w:noProof/>
          </w:rPr>
        </w:r>
        <w:r w:rsidR="00C14B90" w:rsidRPr="00C14B90">
          <w:rPr>
            <w:rFonts w:hint="eastAsia"/>
            <w:noProof/>
          </w:rPr>
          <w:fldChar w:fldCharType="separate"/>
        </w:r>
        <w:r w:rsidR="00BF49B5">
          <w:rPr>
            <w:noProof/>
          </w:rPr>
          <w:t>4</w:t>
        </w:r>
        <w:r w:rsidR="00C14B90" w:rsidRPr="00C14B90">
          <w:rPr>
            <w:rFonts w:hint="eastAsia"/>
            <w:noProof/>
          </w:rPr>
          <w:fldChar w:fldCharType="end"/>
        </w:r>
      </w:hyperlink>
    </w:p>
    <w:p w14:paraId="037B73F8" w14:textId="62CECBCD" w:rsidR="00C14B90" w:rsidRPr="00C14B90" w:rsidRDefault="006210B9">
      <w:pPr>
        <w:pStyle w:val="TOC2"/>
        <w:rPr>
          <w:rFonts w:asciiTheme="minorHAnsi" w:eastAsiaTheme="minorEastAsia" w:hAnsiTheme="minorHAnsi" w:cstheme="minorBidi"/>
          <w:noProof/>
          <w:szCs w:val="22"/>
          <w14:ligatures w14:val="standardContextual"/>
        </w:rPr>
      </w:pPr>
      <w:hyperlink w:anchor="_Toc178085051" w:history="1">
        <w:r w:rsidR="00C14B90" w:rsidRPr="00C14B90">
          <w:rPr>
            <w:rStyle w:val="affffffe"/>
            <w:rFonts w:hint="eastAsia"/>
            <w:noProof/>
            <w14:scene3d>
              <w14:camera w14:prst="orthographicFront"/>
              <w14:lightRig w14:rig="threePt" w14:dir="t">
                <w14:rot w14:lat="0" w14:lon="0" w14:rev="0"/>
              </w14:lightRig>
            </w14:scene3d>
          </w:rPr>
          <w:t>6.1</w:t>
        </w:r>
        <w:r w:rsidR="00C14B90">
          <w:rPr>
            <w:rStyle w:val="affffffe"/>
            <w:noProof/>
            <w14:scene3d>
              <w14:camera w14:prst="orthographicFront"/>
              <w14:lightRig w14:rig="threePt" w14:dir="t">
                <w14:rot w14:lat="0" w14:lon="0" w14:rev="0"/>
              </w14:lightRig>
            </w14:scene3d>
          </w:rPr>
          <w:t xml:space="preserve"> </w:t>
        </w:r>
        <w:r w:rsidR="00C14B90" w:rsidRPr="00C14B90">
          <w:rPr>
            <w:rStyle w:val="affffffe"/>
            <w:rFonts w:hint="eastAsia"/>
            <w:noProof/>
          </w:rPr>
          <w:t xml:space="preserve"> 检漏</w:t>
        </w:r>
        <w:r w:rsidR="00C14B90" w:rsidRPr="00C14B90">
          <w:rPr>
            <w:rFonts w:hint="eastAsia"/>
            <w:noProof/>
          </w:rPr>
          <w:tab/>
        </w:r>
        <w:r w:rsidR="00C14B90" w:rsidRPr="00C14B90">
          <w:rPr>
            <w:rFonts w:hint="eastAsia"/>
            <w:noProof/>
          </w:rPr>
          <w:fldChar w:fldCharType="begin"/>
        </w:r>
        <w:r w:rsidR="00C14B90" w:rsidRPr="00C14B90">
          <w:rPr>
            <w:rFonts w:hint="eastAsia"/>
            <w:noProof/>
          </w:rPr>
          <w:instrText xml:space="preserve"> </w:instrText>
        </w:r>
        <w:r w:rsidR="00C14B90" w:rsidRPr="00C14B90">
          <w:rPr>
            <w:noProof/>
          </w:rPr>
          <w:instrText>PAGEREF _Toc178085051 \h</w:instrText>
        </w:r>
        <w:r w:rsidR="00C14B90" w:rsidRPr="00C14B90">
          <w:rPr>
            <w:rFonts w:hint="eastAsia"/>
            <w:noProof/>
          </w:rPr>
          <w:instrText xml:space="preserve"> </w:instrText>
        </w:r>
        <w:r w:rsidR="00C14B90" w:rsidRPr="00C14B90">
          <w:rPr>
            <w:rFonts w:hint="eastAsia"/>
            <w:noProof/>
          </w:rPr>
        </w:r>
        <w:r w:rsidR="00C14B90" w:rsidRPr="00C14B90">
          <w:rPr>
            <w:rFonts w:hint="eastAsia"/>
            <w:noProof/>
          </w:rPr>
          <w:fldChar w:fldCharType="separate"/>
        </w:r>
        <w:r w:rsidR="00BF49B5">
          <w:rPr>
            <w:noProof/>
          </w:rPr>
          <w:t>4</w:t>
        </w:r>
        <w:r w:rsidR="00C14B90" w:rsidRPr="00C14B90">
          <w:rPr>
            <w:rFonts w:hint="eastAsia"/>
            <w:noProof/>
          </w:rPr>
          <w:fldChar w:fldCharType="end"/>
        </w:r>
      </w:hyperlink>
    </w:p>
    <w:p w14:paraId="321CA5EB" w14:textId="26ACFD8C" w:rsidR="00C14B90" w:rsidRPr="00C14B90" w:rsidRDefault="006210B9">
      <w:pPr>
        <w:pStyle w:val="TOC2"/>
        <w:rPr>
          <w:rFonts w:asciiTheme="minorHAnsi" w:eastAsiaTheme="minorEastAsia" w:hAnsiTheme="minorHAnsi" w:cstheme="minorBidi"/>
          <w:noProof/>
          <w:szCs w:val="22"/>
          <w14:ligatures w14:val="standardContextual"/>
        </w:rPr>
      </w:pPr>
      <w:hyperlink w:anchor="_Toc178085052" w:history="1">
        <w:r w:rsidR="00C14B90" w:rsidRPr="00C14B90">
          <w:rPr>
            <w:rStyle w:val="affffffe"/>
            <w:rFonts w:hint="eastAsia"/>
            <w:noProof/>
            <w14:scene3d>
              <w14:camera w14:prst="orthographicFront"/>
              <w14:lightRig w14:rig="threePt" w14:dir="t">
                <w14:rot w14:lat="0" w14:lon="0" w14:rev="0"/>
              </w14:lightRig>
            </w14:scene3d>
          </w:rPr>
          <w:t>6.2</w:t>
        </w:r>
        <w:r w:rsidR="00C14B90">
          <w:rPr>
            <w:rStyle w:val="affffffe"/>
            <w:noProof/>
            <w14:scene3d>
              <w14:camera w14:prst="orthographicFront"/>
              <w14:lightRig w14:rig="threePt" w14:dir="t">
                <w14:rot w14:lat="0" w14:lon="0" w14:rev="0"/>
              </w14:lightRig>
            </w14:scene3d>
          </w:rPr>
          <w:t xml:space="preserve"> </w:t>
        </w:r>
        <w:r w:rsidR="00C14B90" w:rsidRPr="00C14B90">
          <w:rPr>
            <w:rStyle w:val="affffffe"/>
            <w:rFonts w:hint="eastAsia"/>
            <w:noProof/>
          </w:rPr>
          <w:t xml:space="preserve"> 测试</w:t>
        </w:r>
        <w:r w:rsidR="00C14B90" w:rsidRPr="00C14B90">
          <w:rPr>
            <w:rFonts w:hint="eastAsia"/>
            <w:noProof/>
          </w:rPr>
          <w:tab/>
        </w:r>
        <w:r w:rsidR="00C14B90" w:rsidRPr="00C14B90">
          <w:rPr>
            <w:rFonts w:hint="eastAsia"/>
            <w:noProof/>
          </w:rPr>
          <w:fldChar w:fldCharType="begin"/>
        </w:r>
        <w:r w:rsidR="00C14B90" w:rsidRPr="00C14B90">
          <w:rPr>
            <w:rFonts w:hint="eastAsia"/>
            <w:noProof/>
          </w:rPr>
          <w:instrText xml:space="preserve"> </w:instrText>
        </w:r>
        <w:r w:rsidR="00C14B90" w:rsidRPr="00C14B90">
          <w:rPr>
            <w:noProof/>
          </w:rPr>
          <w:instrText>PAGEREF _Toc178085052 \h</w:instrText>
        </w:r>
        <w:r w:rsidR="00C14B90" w:rsidRPr="00C14B90">
          <w:rPr>
            <w:rFonts w:hint="eastAsia"/>
            <w:noProof/>
          </w:rPr>
          <w:instrText xml:space="preserve"> </w:instrText>
        </w:r>
        <w:r w:rsidR="00C14B90" w:rsidRPr="00C14B90">
          <w:rPr>
            <w:rFonts w:hint="eastAsia"/>
            <w:noProof/>
          </w:rPr>
        </w:r>
        <w:r w:rsidR="00C14B90" w:rsidRPr="00C14B90">
          <w:rPr>
            <w:rFonts w:hint="eastAsia"/>
            <w:noProof/>
          </w:rPr>
          <w:fldChar w:fldCharType="separate"/>
        </w:r>
        <w:r w:rsidR="00BF49B5">
          <w:rPr>
            <w:noProof/>
          </w:rPr>
          <w:t>4</w:t>
        </w:r>
        <w:r w:rsidR="00C14B90" w:rsidRPr="00C14B90">
          <w:rPr>
            <w:rFonts w:hint="eastAsia"/>
            <w:noProof/>
          </w:rPr>
          <w:fldChar w:fldCharType="end"/>
        </w:r>
      </w:hyperlink>
    </w:p>
    <w:p w14:paraId="10160463" w14:textId="5099EF53" w:rsidR="00C14B90" w:rsidRPr="00C14B90" w:rsidRDefault="006210B9">
      <w:pPr>
        <w:pStyle w:val="TOC1"/>
        <w:tabs>
          <w:tab w:val="right" w:leader="dot" w:pos="9344"/>
        </w:tabs>
        <w:rPr>
          <w:rFonts w:asciiTheme="minorHAnsi" w:eastAsiaTheme="minorEastAsia" w:hAnsiTheme="minorHAnsi" w:cstheme="minorBidi"/>
          <w:noProof/>
          <w:szCs w:val="22"/>
          <w14:ligatures w14:val="standardContextual"/>
        </w:rPr>
      </w:pPr>
      <w:hyperlink w:anchor="_Toc178085053" w:history="1">
        <w:r w:rsidR="00C14B90" w:rsidRPr="00C14B90">
          <w:rPr>
            <w:rStyle w:val="affffffe"/>
            <w:rFonts w:hint="eastAsia"/>
            <w:noProof/>
          </w:rPr>
          <w:t>7</w:t>
        </w:r>
        <w:r w:rsidR="00C14B90">
          <w:rPr>
            <w:rStyle w:val="affffffe"/>
            <w:noProof/>
          </w:rPr>
          <w:t xml:space="preserve"> </w:t>
        </w:r>
        <w:r w:rsidR="00C14B90" w:rsidRPr="00C14B90">
          <w:rPr>
            <w:rStyle w:val="affffffe"/>
            <w:rFonts w:hint="eastAsia"/>
            <w:noProof/>
          </w:rPr>
          <w:t xml:space="preserve"> 日常运行和维护要求</w:t>
        </w:r>
        <w:r w:rsidR="00C14B90" w:rsidRPr="00C14B90">
          <w:rPr>
            <w:rFonts w:hint="eastAsia"/>
            <w:noProof/>
          </w:rPr>
          <w:tab/>
        </w:r>
        <w:r w:rsidR="00C14B90" w:rsidRPr="00C14B90">
          <w:rPr>
            <w:rFonts w:hint="eastAsia"/>
            <w:noProof/>
          </w:rPr>
          <w:fldChar w:fldCharType="begin"/>
        </w:r>
        <w:r w:rsidR="00C14B90" w:rsidRPr="00C14B90">
          <w:rPr>
            <w:rFonts w:hint="eastAsia"/>
            <w:noProof/>
          </w:rPr>
          <w:instrText xml:space="preserve"> </w:instrText>
        </w:r>
        <w:r w:rsidR="00C14B90" w:rsidRPr="00C14B90">
          <w:rPr>
            <w:noProof/>
          </w:rPr>
          <w:instrText>PAGEREF _Toc178085053 \h</w:instrText>
        </w:r>
        <w:r w:rsidR="00C14B90" w:rsidRPr="00C14B90">
          <w:rPr>
            <w:rFonts w:hint="eastAsia"/>
            <w:noProof/>
          </w:rPr>
          <w:instrText xml:space="preserve"> </w:instrText>
        </w:r>
        <w:r w:rsidR="00C14B90" w:rsidRPr="00C14B90">
          <w:rPr>
            <w:rFonts w:hint="eastAsia"/>
            <w:noProof/>
          </w:rPr>
        </w:r>
        <w:r w:rsidR="00C14B90" w:rsidRPr="00C14B90">
          <w:rPr>
            <w:rFonts w:hint="eastAsia"/>
            <w:noProof/>
          </w:rPr>
          <w:fldChar w:fldCharType="separate"/>
        </w:r>
        <w:r w:rsidR="00BF49B5">
          <w:rPr>
            <w:noProof/>
          </w:rPr>
          <w:t>5</w:t>
        </w:r>
        <w:r w:rsidR="00C14B90" w:rsidRPr="00C14B90">
          <w:rPr>
            <w:rFonts w:hint="eastAsia"/>
            <w:noProof/>
          </w:rPr>
          <w:fldChar w:fldCharType="end"/>
        </w:r>
      </w:hyperlink>
    </w:p>
    <w:p w14:paraId="37B2FF8A" w14:textId="730F5360" w:rsidR="00C14B90" w:rsidRPr="00C14B90" w:rsidRDefault="006210B9">
      <w:pPr>
        <w:pStyle w:val="TOC2"/>
        <w:rPr>
          <w:rFonts w:asciiTheme="minorHAnsi" w:eastAsiaTheme="minorEastAsia" w:hAnsiTheme="minorHAnsi" w:cstheme="minorBidi"/>
          <w:noProof/>
          <w:szCs w:val="22"/>
          <w14:ligatures w14:val="standardContextual"/>
        </w:rPr>
      </w:pPr>
      <w:hyperlink w:anchor="_Toc178085054" w:history="1">
        <w:r w:rsidR="00C14B90" w:rsidRPr="00C14B90">
          <w:rPr>
            <w:rStyle w:val="affffffe"/>
            <w:rFonts w:hint="eastAsia"/>
            <w:noProof/>
            <w14:scene3d>
              <w14:camera w14:prst="orthographicFront"/>
              <w14:lightRig w14:rig="threePt" w14:dir="t">
                <w14:rot w14:lat="0" w14:lon="0" w14:rev="0"/>
              </w14:lightRig>
            </w14:scene3d>
          </w:rPr>
          <w:t>7.1</w:t>
        </w:r>
        <w:r w:rsidR="00C14B90">
          <w:rPr>
            <w:rStyle w:val="affffffe"/>
            <w:noProof/>
            <w14:scene3d>
              <w14:camera w14:prst="orthographicFront"/>
              <w14:lightRig w14:rig="threePt" w14:dir="t">
                <w14:rot w14:lat="0" w14:lon="0" w14:rev="0"/>
              </w14:lightRig>
            </w14:scene3d>
          </w:rPr>
          <w:t xml:space="preserve"> </w:t>
        </w:r>
        <w:r w:rsidR="00C14B90" w:rsidRPr="00C14B90">
          <w:rPr>
            <w:rStyle w:val="affffffe"/>
            <w:rFonts w:hint="eastAsia"/>
            <w:noProof/>
          </w:rPr>
          <w:t xml:space="preserve"> 日常运行</w:t>
        </w:r>
        <w:r w:rsidR="00C14B90" w:rsidRPr="00C14B90">
          <w:rPr>
            <w:rFonts w:hint="eastAsia"/>
            <w:noProof/>
          </w:rPr>
          <w:tab/>
        </w:r>
        <w:r w:rsidR="00C14B90" w:rsidRPr="00C14B90">
          <w:rPr>
            <w:rFonts w:hint="eastAsia"/>
            <w:noProof/>
          </w:rPr>
          <w:fldChar w:fldCharType="begin"/>
        </w:r>
        <w:r w:rsidR="00C14B90" w:rsidRPr="00C14B90">
          <w:rPr>
            <w:rFonts w:hint="eastAsia"/>
            <w:noProof/>
          </w:rPr>
          <w:instrText xml:space="preserve"> </w:instrText>
        </w:r>
        <w:r w:rsidR="00C14B90" w:rsidRPr="00C14B90">
          <w:rPr>
            <w:noProof/>
          </w:rPr>
          <w:instrText>PAGEREF _Toc178085054 \h</w:instrText>
        </w:r>
        <w:r w:rsidR="00C14B90" w:rsidRPr="00C14B90">
          <w:rPr>
            <w:rFonts w:hint="eastAsia"/>
            <w:noProof/>
          </w:rPr>
          <w:instrText xml:space="preserve"> </w:instrText>
        </w:r>
        <w:r w:rsidR="00C14B90" w:rsidRPr="00C14B90">
          <w:rPr>
            <w:rFonts w:hint="eastAsia"/>
            <w:noProof/>
          </w:rPr>
        </w:r>
        <w:r w:rsidR="00C14B90" w:rsidRPr="00C14B90">
          <w:rPr>
            <w:rFonts w:hint="eastAsia"/>
            <w:noProof/>
          </w:rPr>
          <w:fldChar w:fldCharType="separate"/>
        </w:r>
        <w:r w:rsidR="00BF49B5">
          <w:rPr>
            <w:noProof/>
          </w:rPr>
          <w:t>5</w:t>
        </w:r>
        <w:r w:rsidR="00C14B90" w:rsidRPr="00C14B90">
          <w:rPr>
            <w:rFonts w:hint="eastAsia"/>
            <w:noProof/>
          </w:rPr>
          <w:fldChar w:fldCharType="end"/>
        </w:r>
      </w:hyperlink>
    </w:p>
    <w:p w14:paraId="69022619" w14:textId="1624141F" w:rsidR="00C14B90" w:rsidRPr="00C14B90" w:rsidRDefault="006210B9">
      <w:pPr>
        <w:pStyle w:val="TOC2"/>
        <w:rPr>
          <w:rFonts w:asciiTheme="minorHAnsi" w:eastAsiaTheme="minorEastAsia" w:hAnsiTheme="minorHAnsi" w:cstheme="minorBidi"/>
          <w:noProof/>
          <w:szCs w:val="22"/>
          <w14:ligatures w14:val="standardContextual"/>
        </w:rPr>
      </w:pPr>
      <w:hyperlink w:anchor="_Toc178085055" w:history="1">
        <w:r w:rsidR="00C14B90" w:rsidRPr="00C14B90">
          <w:rPr>
            <w:rStyle w:val="affffffe"/>
            <w:rFonts w:hint="eastAsia"/>
            <w:noProof/>
            <w14:scene3d>
              <w14:camera w14:prst="orthographicFront"/>
              <w14:lightRig w14:rig="threePt" w14:dir="t">
                <w14:rot w14:lat="0" w14:lon="0" w14:rev="0"/>
              </w14:lightRig>
            </w14:scene3d>
          </w:rPr>
          <w:t>7.2</w:t>
        </w:r>
        <w:r w:rsidR="00C14B90">
          <w:rPr>
            <w:rStyle w:val="affffffe"/>
            <w:noProof/>
            <w14:scene3d>
              <w14:camera w14:prst="orthographicFront"/>
              <w14:lightRig w14:rig="threePt" w14:dir="t">
                <w14:rot w14:lat="0" w14:lon="0" w14:rev="0"/>
              </w14:lightRig>
            </w14:scene3d>
          </w:rPr>
          <w:t xml:space="preserve"> </w:t>
        </w:r>
        <w:r w:rsidR="00C14B90" w:rsidRPr="00C14B90">
          <w:rPr>
            <w:rStyle w:val="affffffe"/>
            <w:rFonts w:hint="eastAsia"/>
            <w:noProof/>
          </w:rPr>
          <w:t xml:space="preserve"> 维护</w:t>
        </w:r>
        <w:r w:rsidR="00C14B90" w:rsidRPr="00C14B90">
          <w:rPr>
            <w:rFonts w:hint="eastAsia"/>
            <w:noProof/>
          </w:rPr>
          <w:tab/>
        </w:r>
        <w:r w:rsidR="00C14B90" w:rsidRPr="00C14B90">
          <w:rPr>
            <w:rFonts w:hint="eastAsia"/>
            <w:noProof/>
          </w:rPr>
          <w:fldChar w:fldCharType="begin"/>
        </w:r>
        <w:r w:rsidR="00C14B90" w:rsidRPr="00C14B90">
          <w:rPr>
            <w:rFonts w:hint="eastAsia"/>
            <w:noProof/>
          </w:rPr>
          <w:instrText xml:space="preserve"> </w:instrText>
        </w:r>
        <w:r w:rsidR="00C14B90" w:rsidRPr="00C14B90">
          <w:rPr>
            <w:noProof/>
          </w:rPr>
          <w:instrText>PAGEREF _Toc178085055 \h</w:instrText>
        </w:r>
        <w:r w:rsidR="00C14B90" w:rsidRPr="00C14B90">
          <w:rPr>
            <w:rFonts w:hint="eastAsia"/>
            <w:noProof/>
          </w:rPr>
          <w:instrText xml:space="preserve"> </w:instrText>
        </w:r>
        <w:r w:rsidR="00C14B90" w:rsidRPr="00C14B90">
          <w:rPr>
            <w:rFonts w:hint="eastAsia"/>
            <w:noProof/>
          </w:rPr>
        </w:r>
        <w:r w:rsidR="00C14B90" w:rsidRPr="00C14B90">
          <w:rPr>
            <w:rFonts w:hint="eastAsia"/>
            <w:noProof/>
          </w:rPr>
          <w:fldChar w:fldCharType="separate"/>
        </w:r>
        <w:r w:rsidR="00BF49B5">
          <w:rPr>
            <w:noProof/>
          </w:rPr>
          <w:t>5</w:t>
        </w:r>
        <w:r w:rsidR="00C14B90" w:rsidRPr="00C14B90">
          <w:rPr>
            <w:rFonts w:hint="eastAsia"/>
            <w:noProof/>
          </w:rPr>
          <w:fldChar w:fldCharType="end"/>
        </w:r>
      </w:hyperlink>
    </w:p>
    <w:p w14:paraId="127C8C8A" w14:textId="7877C3F8" w:rsidR="00C14B90" w:rsidRPr="00C14B90" w:rsidRDefault="006210B9">
      <w:pPr>
        <w:pStyle w:val="TOC1"/>
        <w:tabs>
          <w:tab w:val="right" w:leader="dot" w:pos="9344"/>
        </w:tabs>
        <w:rPr>
          <w:rFonts w:asciiTheme="minorHAnsi" w:eastAsiaTheme="minorEastAsia" w:hAnsiTheme="minorHAnsi" w:cstheme="minorBidi"/>
          <w:noProof/>
          <w:szCs w:val="22"/>
          <w14:ligatures w14:val="standardContextual"/>
        </w:rPr>
      </w:pPr>
      <w:hyperlink w:anchor="_Toc178085056" w:history="1">
        <w:r w:rsidR="00C14B90" w:rsidRPr="00C14B90">
          <w:rPr>
            <w:rStyle w:val="affffffe"/>
            <w:rFonts w:hint="eastAsia"/>
            <w:noProof/>
          </w:rPr>
          <w:t>8</w:t>
        </w:r>
        <w:r w:rsidR="00C14B90">
          <w:rPr>
            <w:rStyle w:val="affffffe"/>
            <w:noProof/>
          </w:rPr>
          <w:t xml:space="preserve"> </w:t>
        </w:r>
        <w:r w:rsidR="00C14B90" w:rsidRPr="00C14B90">
          <w:rPr>
            <w:rStyle w:val="affffffe"/>
            <w:rFonts w:hint="eastAsia"/>
            <w:noProof/>
          </w:rPr>
          <w:t xml:space="preserve"> 溯源要求</w:t>
        </w:r>
        <w:r w:rsidR="00C14B90" w:rsidRPr="00C14B90">
          <w:rPr>
            <w:rFonts w:hint="eastAsia"/>
            <w:noProof/>
          </w:rPr>
          <w:tab/>
        </w:r>
        <w:r w:rsidR="00C14B90" w:rsidRPr="00C14B90">
          <w:rPr>
            <w:rFonts w:hint="eastAsia"/>
            <w:noProof/>
          </w:rPr>
          <w:fldChar w:fldCharType="begin"/>
        </w:r>
        <w:r w:rsidR="00C14B90" w:rsidRPr="00C14B90">
          <w:rPr>
            <w:rFonts w:hint="eastAsia"/>
            <w:noProof/>
          </w:rPr>
          <w:instrText xml:space="preserve"> </w:instrText>
        </w:r>
        <w:r w:rsidR="00C14B90" w:rsidRPr="00C14B90">
          <w:rPr>
            <w:noProof/>
          </w:rPr>
          <w:instrText>PAGEREF _Toc178085056 \h</w:instrText>
        </w:r>
        <w:r w:rsidR="00C14B90" w:rsidRPr="00C14B90">
          <w:rPr>
            <w:rFonts w:hint="eastAsia"/>
            <w:noProof/>
          </w:rPr>
          <w:instrText xml:space="preserve"> </w:instrText>
        </w:r>
        <w:r w:rsidR="00C14B90" w:rsidRPr="00C14B90">
          <w:rPr>
            <w:rFonts w:hint="eastAsia"/>
            <w:noProof/>
          </w:rPr>
        </w:r>
        <w:r w:rsidR="00C14B90" w:rsidRPr="00C14B90">
          <w:rPr>
            <w:rFonts w:hint="eastAsia"/>
            <w:noProof/>
          </w:rPr>
          <w:fldChar w:fldCharType="separate"/>
        </w:r>
        <w:r w:rsidR="00BF49B5">
          <w:rPr>
            <w:noProof/>
          </w:rPr>
          <w:t>5</w:t>
        </w:r>
        <w:r w:rsidR="00C14B90" w:rsidRPr="00C14B90">
          <w:rPr>
            <w:rFonts w:hint="eastAsia"/>
            <w:noProof/>
          </w:rPr>
          <w:fldChar w:fldCharType="end"/>
        </w:r>
      </w:hyperlink>
    </w:p>
    <w:p w14:paraId="4F283C7C" w14:textId="6D5E7460" w:rsidR="00C14B90" w:rsidRPr="00C14B90" w:rsidRDefault="006210B9">
      <w:pPr>
        <w:pStyle w:val="TOC1"/>
        <w:tabs>
          <w:tab w:val="right" w:leader="dot" w:pos="9344"/>
        </w:tabs>
        <w:rPr>
          <w:rFonts w:asciiTheme="minorHAnsi" w:eastAsiaTheme="minorEastAsia" w:hAnsiTheme="minorHAnsi" w:cstheme="minorBidi"/>
          <w:noProof/>
          <w:szCs w:val="22"/>
          <w14:ligatures w14:val="standardContextual"/>
        </w:rPr>
      </w:pPr>
      <w:hyperlink w:anchor="_Toc178085057" w:history="1">
        <w:r w:rsidR="00C14B90" w:rsidRPr="00C14B90">
          <w:rPr>
            <w:rStyle w:val="affffffe"/>
            <w:rFonts w:hint="eastAsia"/>
            <w:noProof/>
          </w:rPr>
          <w:t>参考文献</w:t>
        </w:r>
        <w:r w:rsidR="00C14B90" w:rsidRPr="00C14B90">
          <w:rPr>
            <w:rFonts w:hint="eastAsia"/>
            <w:noProof/>
          </w:rPr>
          <w:tab/>
        </w:r>
        <w:r w:rsidR="00C14B90" w:rsidRPr="00C14B90">
          <w:rPr>
            <w:rFonts w:hint="eastAsia"/>
            <w:noProof/>
          </w:rPr>
          <w:fldChar w:fldCharType="begin"/>
        </w:r>
        <w:r w:rsidR="00C14B90" w:rsidRPr="00C14B90">
          <w:rPr>
            <w:rFonts w:hint="eastAsia"/>
            <w:noProof/>
          </w:rPr>
          <w:instrText xml:space="preserve"> </w:instrText>
        </w:r>
        <w:r w:rsidR="00C14B90" w:rsidRPr="00C14B90">
          <w:rPr>
            <w:noProof/>
          </w:rPr>
          <w:instrText>PAGEREF _Toc178085057 \h</w:instrText>
        </w:r>
        <w:r w:rsidR="00C14B90" w:rsidRPr="00C14B90">
          <w:rPr>
            <w:rFonts w:hint="eastAsia"/>
            <w:noProof/>
          </w:rPr>
          <w:instrText xml:space="preserve"> </w:instrText>
        </w:r>
        <w:r w:rsidR="00C14B90" w:rsidRPr="00C14B90">
          <w:rPr>
            <w:rFonts w:hint="eastAsia"/>
            <w:noProof/>
          </w:rPr>
        </w:r>
        <w:r w:rsidR="00C14B90" w:rsidRPr="00C14B90">
          <w:rPr>
            <w:rFonts w:hint="eastAsia"/>
            <w:noProof/>
          </w:rPr>
          <w:fldChar w:fldCharType="separate"/>
        </w:r>
        <w:r w:rsidR="00BF49B5">
          <w:rPr>
            <w:noProof/>
          </w:rPr>
          <w:t>6</w:t>
        </w:r>
        <w:r w:rsidR="00C14B90" w:rsidRPr="00C14B90">
          <w:rPr>
            <w:rFonts w:hint="eastAsia"/>
            <w:noProof/>
          </w:rPr>
          <w:fldChar w:fldCharType="end"/>
        </w:r>
      </w:hyperlink>
    </w:p>
    <w:p w14:paraId="19461079" w14:textId="55A53D48" w:rsidR="00C14B90" w:rsidRPr="00C14B90" w:rsidRDefault="00C14B90" w:rsidP="00C14B90">
      <w:pPr>
        <w:pStyle w:val="affffff2"/>
        <w:spacing w:after="468"/>
        <w:sectPr w:rsidR="00C14B90" w:rsidRPr="00C14B90" w:rsidSect="00C14B90">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C14B90">
        <w:fldChar w:fldCharType="end"/>
      </w:r>
    </w:p>
    <w:p w14:paraId="09E707CE" w14:textId="77777777" w:rsidR="00D174C7" w:rsidRDefault="00D174C7" w:rsidP="00D174C7">
      <w:pPr>
        <w:pStyle w:val="a6"/>
        <w:spacing w:before="900" w:after="468"/>
      </w:pPr>
      <w:bookmarkStart w:id="28" w:name="_Toc178085035"/>
      <w:bookmarkStart w:id="29" w:name="BookMark2"/>
      <w:bookmarkEnd w:id="21"/>
      <w:r w:rsidRPr="00D174C7">
        <w:rPr>
          <w:rFonts w:hint="eastAsia"/>
          <w:spacing w:val="320"/>
        </w:rPr>
        <w:lastRenderedPageBreak/>
        <w:t>前</w:t>
      </w:r>
      <w:r>
        <w:rPr>
          <w:rFonts w:hint="eastAsia"/>
        </w:rPr>
        <w:t>言</w:t>
      </w:r>
      <w:bookmarkEnd w:id="22"/>
      <w:bookmarkEnd w:id="23"/>
      <w:bookmarkEnd w:id="24"/>
      <w:bookmarkEnd w:id="25"/>
      <w:bookmarkEnd w:id="26"/>
      <w:bookmarkEnd w:id="27"/>
      <w:bookmarkEnd w:id="28"/>
    </w:p>
    <w:p w14:paraId="5BB04C61" w14:textId="479E9CDC" w:rsidR="00A70A33" w:rsidRDefault="00D174C7" w:rsidP="000511F6">
      <w:pPr>
        <w:pStyle w:val="affffb"/>
        <w:ind w:firstLine="420"/>
      </w:pPr>
      <w:r>
        <w:rPr>
          <w:rFonts w:hint="eastAsia"/>
        </w:rPr>
        <w:t>本文件按照GB/T 1.1—2020《标准化工作导则  第1部分：标准化文件的结构和起草规则》的规定起草。</w:t>
      </w:r>
    </w:p>
    <w:p w14:paraId="798B5E63" w14:textId="28435F1A" w:rsidR="00D174C7" w:rsidRDefault="00A70A33" w:rsidP="000511F6">
      <w:pPr>
        <w:pStyle w:val="affffb"/>
        <w:ind w:firstLine="420"/>
      </w:pPr>
      <w:r>
        <w:rPr>
          <w:rFonts w:hint="eastAsia"/>
        </w:rPr>
        <w:t>请注意本文件的某些内容可能涉及专利。本文件的发布机构不承担识别专利的责任。</w:t>
      </w:r>
    </w:p>
    <w:p w14:paraId="0C8CFAF0" w14:textId="59E4CFB9" w:rsidR="00D174C7" w:rsidRDefault="00D174C7" w:rsidP="00D174C7">
      <w:pPr>
        <w:pStyle w:val="affffb"/>
        <w:ind w:firstLine="420"/>
      </w:pPr>
      <w:r>
        <w:rPr>
          <w:rFonts w:hint="eastAsia"/>
        </w:rPr>
        <w:t>本文件由</w:t>
      </w:r>
      <w:r w:rsidR="00A70A33">
        <w:rPr>
          <w:rFonts w:hint="eastAsia"/>
        </w:rPr>
        <w:t>江苏省气象局</w:t>
      </w:r>
      <w:r>
        <w:rPr>
          <w:rFonts w:hint="eastAsia"/>
        </w:rPr>
        <w:t>提出。</w:t>
      </w:r>
    </w:p>
    <w:p w14:paraId="2B778A3D" w14:textId="243345B6" w:rsidR="00D174C7" w:rsidRDefault="00D174C7" w:rsidP="00D174C7">
      <w:pPr>
        <w:pStyle w:val="affffb"/>
        <w:ind w:firstLine="420"/>
      </w:pPr>
      <w:r>
        <w:rPr>
          <w:rFonts w:hint="eastAsia"/>
        </w:rPr>
        <w:t>本文件由</w:t>
      </w:r>
      <w:r w:rsidR="00A70A33">
        <w:rPr>
          <w:rFonts w:hint="eastAsia"/>
        </w:rPr>
        <w:t>江苏省气象</w:t>
      </w:r>
      <w:r w:rsidR="007562FE">
        <w:rPr>
          <w:rFonts w:hint="eastAsia"/>
        </w:rPr>
        <w:t>标准化技术委员会</w:t>
      </w:r>
      <w:r>
        <w:rPr>
          <w:rFonts w:hint="eastAsia"/>
        </w:rPr>
        <w:t>归口。</w:t>
      </w:r>
    </w:p>
    <w:p w14:paraId="0DA96F9B" w14:textId="6623D875" w:rsidR="00D174C7" w:rsidRDefault="00D174C7" w:rsidP="00D174C7">
      <w:pPr>
        <w:pStyle w:val="affffb"/>
        <w:ind w:firstLine="420"/>
      </w:pPr>
      <w:r>
        <w:rPr>
          <w:rFonts w:hint="eastAsia"/>
        </w:rPr>
        <w:t>本文件起草单位：</w:t>
      </w:r>
      <w:r w:rsidR="00A70A33">
        <w:rPr>
          <w:rFonts w:hint="eastAsia"/>
        </w:rPr>
        <w:t>江苏省气象探测中心、江苏省气候中心。</w:t>
      </w:r>
    </w:p>
    <w:p w14:paraId="7D989164" w14:textId="35EF75E3" w:rsidR="00D174C7" w:rsidRDefault="00D174C7" w:rsidP="00D174C7">
      <w:pPr>
        <w:pStyle w:val="affffb"/>
        <w:ind w:firstLine="420"/>
      </w:pPr>
      <w:r>
        <w:rPr>
          <w:rFonts w:hint="eastAsia"/>
        </w:rPr>
        <w:t>本文件主要起草人：</w:t>
      </w:r>
      <w:r w:rsidR="00A70A33">
        <w:rPr>
          <w:rFonts w:hint="eastAsia"/>
        </w:rPr>
        <w:t>沈瑱、乔贺、</w:t>
      </w:r>
      <w:r w:rsidR="0005585D">
        <w:rPr>
          <w:rFonts w:hint="eastAsia"/>
        </w:rPr>
        <w:t>尹立</w:t>
      </w:r>
      <w:r w:rsidR="00A70A33">
        <w:rPr>
          <w:rFonts w:hint="eastAsia"/>
        </w:rPr>
        <w:t>、</w:t>
      </w:r>
      <w:r w:rsidR="0005585D">
        <w:rPr>
          <w:rFonts w:hint="eastAsia"/>
        </w:rPr>
        <w:t>徐进</w:t>
      </w:r>
      <w:r w:rsidR="00A70A33">
        <w:rPr>
          <w:rFonts w:hint="eastAsia"/>
        </w:rPr>
        <w:t>、陈燕、王冰梅、周晨、张军、徐家平。</w:t>
      </w:r>
    </w:p>
    <w:p w14:paraId="6AF031E5" w14:textId="77777777" w:rsidR="00D174C7" w:rsidRDefault="00D174C7" w:rsidP="00D174C7">
      <w:pPr>
        <w:pStyle w:val="affffb"/>
        <w:ind w:firstLine="420"/>
      </w:pPr>
    </w:p>
    <w:p w14:paraId="2AF9B048" w14:textId="382B4B20" w:rsidR="00D174C7" w:rsidRPr="00D174C7" w:rsidRDefault="00D174C7" w:rsidP="00D174C7">
      <w:pPr>
        <w:pStyle w:val="affffb"/>
        <w:ind w:firstLine="420"/>
        <w:sectPr w:rsidR="00D174C7" w:rsidRPr="00D174C7" w:rsidSect="004B058B">
          <w:pgSz w:w="11906" w:h="16838" w:code="9"/>
          <w:pgMar w:top="1928" w:right="1134" w:bottom="1134" w:left="1134" w:header="1418" w:footer="1134" w:gutter="284"/>
          <w:pgNumType w:fmt="upperRoman"/>
          <w:cols w:space="425"/>
          <w:formProt w:val="0"/>
          <w:docGrid w:type="lines" w:linePitch="312"/>
        </w:sectPr>
      </w:pPr>
    </w:p>
    <w:p w14:paraId="60ED3F19" w14:textId="77777777" w:rsidR="00894836" w:rsidRPr="00145D9D" w:rsidRDefault="00894836" w:rsidP="00093D25">
      <w:pPr>
        <w:spacing w:line="20" w:lineRule="exact"/>
        <w:jc w:val="center"/>
        <w:rPr>
          <w:rFonts w:ascii="黑体" w:eastAsia="黑体" w:hAnsi="黑体"/>
          <w:sz w:val="32"/>
          <w:szCs w:val="32"/>
        </w:rPr>
      </w:pPr>
      <w:bookmarkStart w:id="30" w:name="BookMark4"/>
      <w:bookmarkEnd w:id="29"/>
    </w:p>
    <w:p w14:paraId="089A88D0"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7417FEE63A74FF4BE9E016DF9947F00"/>
        </w:placeholder>
      </w:sdtPr>
      <w:sdtEndPr/>
      <w:sdtContent>
        <w:bookmarkStart w:id="31" w:name="NEW_STAND_NAME" w:displacedByCustomXml="prev"/>
        <w:p w14:paraId="2B7F482A" w14:textId="641A7F59" w:rsidR="00F26B7E" w:rsidRPr="00F26B7E" w:rsidRDefault="00D174C7" w:rsidP="00D174C7">
          <w:pPr>
            <w:pStyle w:val="afffffffff8"/>
            <w:spacing w:beforeLines="1" w:before="3" w:afterLines="220" w:after="686"/>
          </w:pPr>
          <w:r>
            <w:rPr>
              <w:rFonts w:hint="eastAsia"/>
            </w:rPr>
            <w:t>温室气体 二氧化碳和甲烷观测规范 光</w:t>
          </w:r>
          <w:proofErr w:type="gramStart"/>
          <w:r>
            <w:rPr>
              <w:rFonts w:hint="eastAsia"/>
            </w:rPr>
            <w:t>腔衰荡</w:t>
          </w:r>
          <w:proofErr w:type="gramEnd"/>
          <w:r>
            <w:rPr>
              <w:rFonts w:hint="eastAsia"/>
            </w:rPr>
            <w:t>光谱法</w:t>
          </w:r>
        </w:p>
      </w:sdtContent>
    </w:sdt>
    <w:bookmarkEnd w:id="31" w:displacedByCustomXml="prev"/>
    <w:p w14:paraId="4D003A5D" w14:textId="77777777" w:rsidR="00E2552F" w:rsidRDefault="00E2552F" w:rsidP="00D174C7">
      <w:pPr>
        <w:pStyle w:val="affc"/>
        <w:spacing w:before="312" w:after="312"/>
      </w:pPr>
      <w:bookmarkStart w:id="32" w:name="_Toc17233325"/>
      <w:bookmarkStart w:id="33" w:name="_Toc17233333"/>
      <w:bookmarkStart w:id="34" w:name="_Toc24884211"/>
      <w:bookmarkStart w:id="35" w:name="_Toc24884218"/>
      <w:bookmarkStart w:id="36" w:name="_Toc26648465"/>
      <w:bookmarkStart w:id="37" w:name="_Toc26718930"/>
      <w:bookmarkStart w:id="38" w:name="_Toc26986530"/>
      <w:bookmarkStart w:id="39" w:name="_Toc26986771"/>
      <w:bookmarkStart w:id="40" w:name="_Toc97191423"/>
      <w:bookmarkStart w:id="41" w:name="_Toc177749834"/>
      <w:bookmarkStart w:id="42" w:name="_Toc177749870"/>
      <w:bookmarkStart w:id="43" w:name="_Toc177750236"/>
      <w:bookmarkStart w:id="44" w:name="_Toc178008546"/>
      <w:bookmarkStart w:id="45" w:name="_Toc178078942"/>
      <w:bookmarkStart w:id="46" w:name="_Toc178084406"/>
      <w:bookmarkStart w:id="47" w:name="_Toc178085036"/>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E5D0FEC" w14:textId="55E9052D" w:rsidR="00E0761E" w:rsidRDefault="00E0761E" w:rsidP="00E0761E">
      <w:pPr>
        <w:pStyle w:val="affffb"/>
        <w:ind w:firstLine="420"/>
      </w:pPr>
      <w:bookmarkStart w:id="48" w:name="_Toc17233326"/>
      <w:bookmarkStart w:id="49" w:name="_Toc17233334"/>
      <w:bookmarkStart w:id="50" w:name="_Toc24884212"/>
      <w:bookmarkStart w:id="51" w:name="_Toc24884219"/>
      <w:bookmarkStart w:id="52" w:name="_Toc26648466"/>
      <w:r>
        <w:rPr>
          <w:rFonts w:hint="eastAsia"/>
        </w:rPr>
        <w:t>本文件规定了利用光腔衰荡光谱法观测大气中二氧化碳</w:t>
      </w:r>
      <w:r w:rsidR="00544BF4">
        <w:rPr>
          <w:rFonts w:hint="eastAsia"/>
        </w:rPr>
        <w:t>和</w:t>
      </w:r>
      <w:r>
        <w:rPr>
          <w:rFonts w:hint="eastAsia"/>
        </w:rPr>
        <w:t>甲烷浓度的测量方法</w:t>
      </w:r>
      <w:r w:rsidR="007562FE">
        <w:rPr>
          <w:rFonts w:hint="eastAsia"/>
        </w:rPr>
        <w:t>及</w:t>
      </w:r>
      <w:r>
        <w:rPr>
          <w:rFonts w:hint="eastAsia"/>
        </w:rPr>
        <w:t>观测系统</w:t>
      </w:r>
      <w:r w:rsidR="00544BF4">
        <w:rPr>
          <w:rFonts w:hint="eastAsia"/>
        </w:rPr>
        <w:t>、</w:t>
      </w:r>
      <w:r>
        <w:rPr>
          <w:rFonts w:hint="eastAsia"/>
        </w:rPr>
        <w:t>安装要求、检漏</w:t>
      </w:r>
      <w:r w:rsidR="005D0D68">
        <w:rPr>
          <w:rFonts w:hint="eastAsia"/>
        </w:rPr>
        <w:t>与</w:t>
      </w:r>
      <w:r>
        <w:rPr>
          <w:rFonts w:hint="eastAsia"/>
        </w:rPr>
        <w:t>测试要求、日常运行和维护要求、溯源要求等。</w:t>
      </w:r>
    </w:p>
    <w:p w14:paraId="1CCBEA16" w14:textId="263CFD2F" w:rsidR="008B0C9C" w:rsidRDefault="00E0761E" w:rsidP="00E0761E">
      <w:pPr>
        <w:pStyle w:val="affffb"/>
        <w:ind w:firstLine="420"/>
      </w:pPr>
      <w:r>
        <w:rPr>
          <w:rFonts w:hint="eastAsia"/>
        </w:rPr>
        <w:t>本文件适用于大气中二氧化碳</w:t>
      </w:r>
      <w:r w:rsidR="00544BF4">
        <w:rPr>
          <w:rFonts w:hint="eastAsia"/>
        </w:rPr>
        <w:t>和</w:t>
      </w:r>
      <w:r>
        <w:rPr>
          <w:rFonts w:hint="eastAsia"/>
        </w:rPr>
        <w:t>甲烷浓度的光腔衰荡光谱法的在线</w:t>
      </w:r>
      <w:r w:rsidR="00544BF4">
        <w:rPr>
          <w:rFonts w:hint="eastAsia"/>
        </w:rPr>
        <w:t>连续</w:t>
      </w:r>
      <w:r>
        <w:rPr>
          <w:rFonts w:hint="eastAsia"/>
        </w:rPr>
        <w:t>观测，其他观测方法可参考本文件。</w:t>
      </w:r>
    </w:p>
    <w:p w14:paraId="55E021D6" w14:textId="77777777" w:rsidR="00E2552F" w:rsidRDefault="00E2552F" w:rsidP="00A77CCB">
      <w:pPr>
        <w:pStyle w:val="affc"/>
        <w:spacing w:before="312" w:after="312"/>
      </w:pPr>
      <w:bookmarkStart w:id="53" w:name="_Toc26718931"/>
      <w:bookmarkStart w:id="54" w:name="_Toc26986531"/>
      <w:bookmarkStart w:id="55" w:name="_Toc26986772"/>
      <w:bookmarkStart w:id="56" w:name="_Toc97191424"/>
      <w:bookmarkStart w:id="57" w:name="_Toc177749835"/>
      <w:bookmarkStart w:id="58" w:name="_Toc177749871"/>
      <w:bookmarkStart w:id="59" w:name="_Toc177750237"/>
      <w:bookmarkStart w:id="60" w:name="_Toc178008547"/>
      <w:bookmarkStart w:id="61" w:name="_Toc178078943"/>
      <w:bookmarkStart w:id="62" w:name="_Toc178084407"/>
      <w:bookmarkStart w:id="63" w:name="_Toc178085037"/>
      <w:r>
        <w:rPr>
          <w:rFonts w:hint="eastAsia"/>
        </w:rPr>
        <w:t>规范性引用文件</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sdt>
      <w:sdtPr>
        <w:rPr>
          <w:rFonts w:hint="eastAsia"/>
        </w:rPr>
        <w:id w:val="715848253"/>
        <w:placeholder>
          <w:docPart w:val="6093B884882F4C88977989FF0D54F06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922B60B" w14:textId="2B153B57" w:rsidR="00E0761E" w:rsidRDefault="008A57E6" w:rsidP="00723B4B">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bookmarkStart w:id="64" w:name="_Hlk179378195" w:displacedByCustomXml="prev"/>
    <w:bookmarkEnd w:id="64"/>
    <w:p w14:paraId="03AE9D9D" w14:textId="77777777" w:rsidR="00E0761E" w:rsidRDefault="00E0761E" w:rsidP="00E0761E">
      <w:pPr>
        <w:pStyle w:val="affffb"/>
        <w:ind w:firstLine="420"/>
      </w:pPr>
      <w:r>
        <w:rPr>
          <w:rFonts w:hint="eastAsia"/>
        </w:rPr>
        <w:t>GB/T 34286-2017 温室气体 二氧化碳测量 离轴积分腔输出光谱法</w:t>
      </w:r>
    </w:p>
    <w:p w14:paraId="4A4C3A3A" w14:textId="5A9CE913" w:rsidR="00E0761E" w:rsidRDefault="00E0761E" w:rsidP="007562FE">
      <w:pPr>
        <w:pStyle w:val="affffb"/>
        <w:ind w:firstLine="420"/>
      </w:pPr>
      <w:r>
        <w:rPr>
          <w:rFonts w:hint="eastAsia"/>
        </w:rPr>
        <w:t>GB/T 34415-2017 大气二氧化碳（CO</w:t>
      </w:r>
      <w:r w:rsidRPr="00A56ABF">
        <w:rPr>
          <w:rFonts w:hint="eastAsia"/>
          <w:vertAlign w:val="subscript"/>
        </w:rPr>
        <w:t>2</w:t>
      </w:r>
      <w:r>
        <w:rPr>
          <w:rFonts w:hint="eastAsia"/>
        </w:rPr>
        <w:t>）光腔衰荡光谱观测系统</w:t>
      </w:r>
    </w:p>
    <w:p w14:paraId="6962902B" w14:textId="77777777" w:rsidR="00E0761E" w:rsidRDefault="00E0761E" w:rsidP="00E0761E">
      <w:pPr>
        <w:pStyle w:val="affffb"/>
        <w:ind w:firstLine="420"/>
      </w:pPr>
      <w:r>
        <w:rPr>
          <w:rFonts w:hint="eastAsia"/>
        </w:rPr>
        <w:t>QX/T 125-2011 温室气体本底观测术语</w:t>
      </w:r>
    </w:p>
    <w:p w14:paraId="2B25FCDC" w14:textId="404C4A9D" w:rsidR="00AA6EC9" w:rsidRPr="008A57E6" w:rsidRDefault="00E0761E" w:rsidP="00723B4B">
      <w:pPr>
        <w:pStyle w:val="affffb"/>
        <w:ind w:firstLine="420"/>
      </w:pPr>
      <w:r>
        <w:rPr>
          <w:rFonts w:hint="eastAsia"/>
        </w:rPr>
        <w:t>QX/T 174 大气成分选址要求</w:t>
      </w:r>
      <w:bookmarkStart w:id="65" w:name="_Hlk179378257"/>
    </w:p>
    <w:p w14:paraId="6B625A89" w14:textId="77777777" w:rsidR="00B265BC" w:rsidRPr="00E030F9" w:rsidRDefault="00FD59EB" w:rsidP="00FD59EB">
      <w:pPr>
        <w:pStyle w:val="affc"/>
        <w:spacing w:before="312" w:after="312"/>
      </w:pPr>
      <w:bookmarkStart w:id="66" w:name="_Toc97191425"/>
      <w:bookmarkStart w:id="67" w:name="_Toc177749836"/>
      <w:bookmarkStart w:id="68" w:name="_Toc177749872"/>
      <w:bookmarkStart w:id="69" w:name="_Toc177750238"/>
      <w:bookmarkStart w:id="70" w:name="_Toc178008548"/>
      <w:bookmarkStart w:id="71" w:name="_Toc178078944"/>
      <w:bookmarkStart w:id="72" w:name="_Toc178084408"/>
      <w:bookmarkStart w:id="73" w:name="_Toc178085038"/>
      <w:bookmarkEnd w:id="65"/>
      <w:r>
        <w:rPr>
          <w:rFonts w:hint="eastAsia"/>
          <w:szCs w:val="21"/>
        </w:rPr>
        <w:t>术语和定义</w:t>
      </w:r>
      <w:bookmarkEnd w:id="66"/>
      <w:bookmarkEnd w:id="67"/>
      <w:bookmarkEnd w:id="68"/>
      <w:bookmarkEnd w:id="69"/>
      <w:bookmarkEnd w:id="70"/>
      <w:bookmarkEnd w:id="71"/>
      <w:bookmarkEnd w:id="72"/>
      <w:bookmarkEnd w:id="73"/>
    </w:p>
    <w:bookmarkStart w:id="74" w:name="_Toc26986532" w:displacedByCustomXml="next"/>
    <w:bookmarkEnd w:id="74" w:displacedByCustomXml="next"/>
    <w:sdt>
      <w:sdtPr>
        <w:id w:val="-1909835108"/>
        <w:placeholder>
          <w:docPart w:val="EAC15432C37D4A5F8C3FE37FE8404B6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7383913" w14:textId="06DA7BA0" w:rsidR="003C010C" w:rsidRDefault="007B10A9" w:rsidP="00BA263B">
          <w:pPr>
            <w:pStyle w:val="affffb"/>
            <w:ind w:firstLine="420"/>
          </w:pPr>
          <w:r>
            <w:t>下列术语和定义适用于本文件。</w:t>
          </w:r>
        </w:p>
      </w:sdtContent>
    </w:sdt>
    <w:p w14:paraId="02F258C2" w14:textId="7F60088F" w:rsidR="004B3E93" w:rsidRPr="007B10A9" w:rsidRDefault="007B10A9" w:rsidP="007B10A9">
      <w:pPr>
        <w:pStyle w:val="afffffffffff5"/>
        <w:rPr>
          <w:rFonts w:ascii="黑体" w:eastAsia="黑体" w:hAnsi="黑体"/>
        </w:rPr>
      </w:pPr>
      <w:r w:rsidRPr="007B10A9">
        <w:rPr>
          <w:rFonts w:ascii="黑体" w:eastAsia="黑体" w:hAnsi="黑体"/>
        </w:rPr>
        <w:br/>
      </w:r>
      <w:r>
        <w:rPr>
          <w:rFonts w:ascii="黑体" w:eastAsia="黑体" w:hAnsi="黑体" w:hint="eastAsia"/>
        </w:rPr>
        <w:t xml:space="preserve">    </w:t>
      </w:r>
      <w:r w:rsidRPr="007B10A9">
        <w:rPr>
          <w:rFonts w:ascii="黑体" w:eastAsia="黑体" w:hAnsi="黑体" w:hint="eastAsia"/>
        </w:rPr>
        <w:t>温室气体 greenhouse gas</w:t>
      </w:r>
    </w:p>
    <w:p w14:paraId="417C6CCE" w14:textId="2283005A" w:rsidR="007B10A9" w:rsidRDefault="007B10A9" w:rsidP="007B10A9">
      <w:pPr>
        <w:pStyle w:val="affffb"/>
        <w:ind w:firstLine="420"/>
      </w:pPr>
      <w:r>
        <w:rPr>
          <w:rFonts w:hint="eastAsia"/>
        </w:rPr>
        <w:t>大气中能够吸收红外辐射的气体成分，主要包括水汽（H</w:t>
      </w:r>
      <w:r w:rsidRPr="00A56ABF">
        <w:rPr>
          <w:rFonts w:hint="eastAsia"/>
          <w:vertAlign w:val="subscript"/>
        </w:rPr>
        <w:t>2</w:t>
      </w:r>
      <w:r>
        <w:rPr>
          <w:rFonts w:hint="eastAsia"/>
        </w:rPr>
        <w:t>O）、二氧化碳（CO</w:t>
      </w:r>
      <w:r w:rsidRPr="00A56ABF">
        <w:rPr>
          <w:rFonts w:hint="eastAsia"/>
          <w:vertAlign w:val="subscript"/>
        </w:rPr>
        <w:t>2</w:t>
      </w:r>
      <w:r>
        <w:rPr>
          <w:rFonts w:hint="eastAsia"/>
        </w:rPr>
        <w:t>）、甲烷（CH</w:t>
      </w:r>
      <w:r w:rsidRPr="00A56ABF">
        <w:rPr>
          <w:rFonts w:hint="eastAsia"/>
          <w:vertAlign w:val="subscript"/>
        </w:rPr>
        <w:t>4</w:t>
      </w:r>
      <w:r>
        <w:rPr>
          <w:rFonts w:hint="eastAsia"/>
        </w:rPr>
        <w:t>）、氧化亚氮（N</w:t>
      </w:r>
      <w:r w:rsidRPr="00A56ABF">
        <w:rPr>
          <w:rFonts w:hint="eastAsia"/>
          <w:vertAlign w:val="subscript"/>
        </w:rPr>
        <w:t>2</w:t>
      </w:r>
      <w:r>
        <w:rPr>
          <w:rFonts w:hint="eastAsia"/>
        </w:rPr>
        <w:t>O）、氢氟氯碳化物类（HFCs，CFCs，HCFCs）、全氟碳化物（PFCs）、六氟化硫（SF</w:t>
      </w:r>
      <w:r w:rsidRPr="00A56ABF">
        <w:rPr>
          <w:rFonts w:hint="eastAsia"/>
          <w:vertAlign w:val="subscript"/>
        </w:rPr>
        <w:t>6</w:t>
      </w:r>
      <w:r>
        <w:rPr>
          <w:rFonts w:hint="eastAsia"/>
        </w:rPr>
        <w:t>）和臭氧（O</w:t>
      </w:r>
      <w:r w:rsidRPr="00A56ABF">
        <w:rPr>
          <w:rFonts w:hint="eastAsia"/>
          <w:vertAlign w:val="subscript"/>
        </w:rPr>
        <w:t>3</w:t>
      </w:r>
      <w:r>
        <w:rPr>
          <w:rFonts w:hint="eastAsia"/>
        </w:rPr>
        <w:t>）等。</w:t>
      </w:r>
    </w:p>
    <w:p w14:paraId="5A1F5068" w14:textId="5D66E2FE" w:rsidR="00D174C7" w:rsidRDefault="007B10A9" w:rsidP="007B10A9">
      <w:pPr>
        <w:pStyle w:val="affffb"/>
        <w:ind w:firstLine="420"/>
      </w:pPr>
      <w:r>
        <w:rPr>
          <w:rFonts w:hint="eastAsia"/>
        </w:rPr>
        <w:t>[来源：QX/T 125-2011，定义3.1，有修改]</w:t>
      </w:r>
    </w:p>
    <w:p w14:paraId="73CA6658" w14:textId="298FF39D" w:rsidR="00D174C7" w:rsidRDefault="007B10A9" w:rsidP="007B10A9">
      <w:pPr>
        <w:pStyle w:val="afffffffffff5"/>
        <w:rPr>
          <w:rFonts w:ascii="黑体" w:eastAsia="黑体" w:hAnsi="黑体"/>
        </w:rPr>
      </w:pPr>
      <w:r w:rsidRPr="007B10A9">
        <w:rPr>
          <w:rFonts w:ascii="黑体" w:eastAsia="黑体" w:hAnsi="黑体"/>
        </w:rPr>
        <w:br/>
      </w:r>
      <w:r>
        <w:rPr>
          <w:rFonts w:ascii="黑体" w:eastAsia="黑体" w:hAnsi="黑体" w:hint="eastAsia"/>
        </w:rPr>
        <w:t xml:space="preserve">    </w:t>
      </w:r>
      <w:r w:rsidRPr="007B10A9">
        <w:rPr>
          <w:rFonts w:ascii="黑体" w:eastAsia="黑体" w:hAnsi="黑体" w:hint="eastAsia"/>
        </w:rPr>
        <w:t>光</w:t>
      </w:r>
      <w:proofErr w:type="gramStart"/>
      <w:r w:rsidRPr="007B10A9">
        <w:rPr>
          <w:rFonts w:ascii="黑体" w:eastAsia="黑体" w:hAnsi="黑体" w:hint="eastAsia"/>
        </w:rPr>
        <w:t>腔衰荡</w:t>
      </w:r>
      <w:proofErr w:type="gramEnd"/>
      <w:r w:rsidRPr="007B10A9">
        <w:rPr>
          <w:rFonts w:ascii="黑体" w:eastAsia="黑体" w:hAnsi="黑体" w:hint="eastAsia"/>
        </w:rPr>
        <w:t>光谱法 cavity ring-down spectroscopy</w:t>
      </w:r>
    </w:p>
    <w:p w14:paraId="426AE71D" w14:textId="3187B271" w:rsidR="007B10A9" w:rsidRDefault="007B10A9" w:rsidP="007B10A9">
      <w:pPr>
        <w:pStyle w:val="affffb"/>
        <w:ind w:firstLine="420"/>
      </w:pPr>
      <w:r>
        <w:rPr>
          <w:rFonts w:hint="eastAsia"/>
        </w:rPr>
        <w:t>基于单波长激光光束进入光腔在腔镜之间来回反射振荡</w:t>
      </w:r>
      <w:r w:rsidR="00C731D6">
        <w:rPr>
          <w:rFonts w:hint="eastAsia"/>
        </w:rPr>
        <w:t>，</w:t>
      </w:r>
      <w:r>
        <w:rPr>
          <w:rFonts w:hint="eastAsia"/>
        </w:rPr>
        <w:t>切断光源后其能量随时间而衰减</w:t>
      </w:r>
      <w:r w:rsidR="00235E6A">
        <w:rPr>
          <w:rFonts w:hint="eastAsia"/>
        </w:rPr>
        <w:t>、</w:t>
      </w:r>
      <w:r>
        <w:rPr>
          <w:rFonts w:hint="eastAsia"/>
        </w:rPr>
        <w:t>衰减的速度与光腔自身的损耗(包括透射、散射)和腔内被测组分(介质)吸收相关的原理</w:t>
      </w:r>
      <w:r w:rsidR="00C731D6">
        <w:rPr>
          <w:rFonts w:hint="eastAsia"/>
        </w:rPr>
        <w:t>，</w:t>
      </w:r>
      <w:r>
        <w:rPr>
          <w:rFonts w:hint="eastAsia"/>
        </w:rPr>
        <w:t>特定光腔自身的损耗为常量</w:t>
      </w:r>
      <w:r w:rsidR="00C731D6">
        <w:rPr>
          <w:rFonts w:hint="eastAsia"/>
        </w:rPr>
        <w:t>，</w:t>
      </w:r>
      <w:r>
        <w:rPr>
          <w:rFonts w:hint="eastAsia"/>
        </w:rPr>
        <w:t>光能量的衰减</w:t>
      </w:r>
      <w:r w:rsidR="00235E6A">
        <w:rPr>
          <w:rFonts w:hint="eastAsia"/>
        </w:rPr>
        <w:t>与被测组分的含量成比例</w:t>
      </w:r>
      <w:r>
        <w:rPr>
          <w:rFonts w:hint="eastAsia"/>
        </w:rPr>
        <w:t>，以此</w:t>
      </w:r>
      <w:r w:rsidR="00235E6A">
        <w:rPr>
          <w:rFonts w:hint="eastAsia"/>
        </w:rPr>
        <w:t>定量</w:t>
      </w:r>
      <w:r>
        <w:rPr>
          <w:rFonts w:hint="eastAsia"/>
        </w:rPr>
        <w:t>被测组分含量的方法。</w:t>
      </w:r>
    </w:p>
    <w:p w14:paraId="30B5093B" w14:textId="625F5B86" w:rsidR="007B10A9" w:rsidRDefault="007B10A9" w:rsidP="007B10A9">
      <w:pPr>
        <w:pStyle w:val="affffb"/>
        <w:ind w:firstLine="420"/>
      </w:pPr>
      <w:r>
        <w:rPr>
          <w:rFonts w:hint="eastAsia"/>
        </w:rPr>
        <w:t>[来源：GB/T 34415-2017，定义2.1]</w:t>
      </w:r>
    </w:p>
    <w:p w14:paraId="756C31C3" w14:textId="2F075C19" w:rsidR="007B10A9" w:rsidRDefault="007B10A9" w:rsidP="007B10A9">
      <w:pPr>
        <w:pStyle w:val="afffffffffff5"/>
        <w:rPr>
          <w:rFonts w:ascii="黑体" w:eastAsia="黑体" w:hAnsi="黑体"/>
        </w:rPr>
      </w:pPr>
      <w:r w:rsidRPr="007B10A9">
        <w:rPr>
          <w:rFonts w:ascii="黑体" w:eastAsia="黑体" w:hAnsi="黑体"/>
        </w:rPr>
        <w:br/>
      </w:r>
      <w:r>
        <w:rPr>
          <w:rFonts w:ascii="黑体" w:eastAsia="黑体" w:hAnsi="黑体" w:hint="eastAsia"/>
        </w:rPr>
        <w:t xml:space="preserve">    </w:t>
      </w:r>
      <w:proofErr w:type="gramStart"/>
      <w:r w:rsidRPr="007B10A9">
        <w:rPr>
          <w:rFonts w:ascii="黑体" w:eastAsia="黑体" w:hAnsi="黑体" w:hint="eastAsia"/>
        </w:rPr>
        <w:t>标气</w:t>
      </w:r>
      <w:proofErr w:type="gramEnd"/>
      <w:r w:rsidRPr="007B10A9">
        <w:rPr>
          <w:rFonts w:ascii="黑体" w:eastAsia="黑体" w:hAnsi="黑体" w:hint="eastAsia"/>
        </w:rPr>
        <w:t xml:space="preserve"> standard gas</w:t>
      </w:r>
    </w:p>
    <w:p w14:paraId="1F10F245" w14:textId="28FF28F0" w:rsidR="007B10A9" w:rsidRDefault="007B10A9" w:rsidP="007B10A9">
      <w:pPr>
        <w:pStyle w:val="affffb"/>
        <w:ind w:firstLine="420"/>
      </w:pPr>
      <w:bookmarkStart w:id="75" w:name="_Hlk179378615"/>
      <w:r>
        <w:rPr>
          <w:rFonts w:hint="eastAsia"/>
        </w:rPr>
        <w:t>以干洁空气为底气、</w:t>
      </w:r>
      <w:r w:rsidR="00426482">
        <w:rPr>
          <w:rFonts w:hint="eastAsia"/>
        </w:rPr>
        <w:t>目标物质浓度已知的</w:t>
      </w:r>
      <w:r>
        <w:rPr>
          <w:rFonts w:hint="eastAsia"/>
        </w:rPr>
        <w:t>混合气。</w:t>
      </w:r>
    </w:p>
    <w:bookmarkEnd w:id="75"/>
    <w:p w14:paraId="76775B77" w14:textId="474034D6" w:rsidR="007B10A9" w:rsidRDefault="007B10A9" w:rsidP="007B10A9">
      <w:pPr>
        <w:pStyle w:val="affffb"/>
        <w:ind w:firstLine="420"/>
      </w:pPr>
      <w:r>
        <w:rPr>
          <w:rFonts w:hint="eastAsia"/>
        </w:rPr>
        <w:t>[来源：</w:t>
      </w:r>
      <w:r w:rsidR="00426482" w:rsidRPr="00426482">
        <w:t>GB/T 34</w:t>
      </w:r>
      <w:r w:rsidR="00426482">
        <w:rPr>
          <w:rFonts w:hint="eastAsia"/>
        </w:rPr>
        <w:t>286</w:t>
      </w:r>
      <w:r w:rsidR="00426482" w:rsidRPr="00426482">
        <w:t>-2017</w:t>
      </w:r>
      <w:r>
        <w:rPr>
          <w:rFonts w:hint="eastAsia"/>
        </w:rPr>
        <w:t>，定义</w:t>
      </w:r>
      <w:r w:rsidR="00426482">
        <w:rPr>
          <w:rFonts w:hint="eastAsia"/>
        </w:rPr>
        <w:t>2.1</w:t>
      </w:r>
      <w:r>
        <w:rPr>
          <w:rFonts w:hint="eastAsia"/>
        </w:rPr>
        <w:t>]</w:t>
      </w:r>
    </w:p>
    <w:p w14:paraId="749CFE49" w14:textId="74420EC3" w:rsidR="007B10A9" w:rsidRPr="007B10A9" w:rsidRDefault="007B10A9" w:rsidP="007B10A9">
      <w:pPr>
        <w:pStyle w:val="afffffffffff5"/>
        <w:rPr>
          <w:rFonts w:ascii="黑体" w:eastAsia="黑体" w:hAnsi="黑体"/>
        </w:rPr>
      </w:pPr>
      <w:r w:rsidRPr="007B10A9">
        <w:rPr>
          <w:rFonts w:ascii="黑体" w:eastAsia="黑体" w:hAnsi="黑体"/>
        </w:rPr>
        <w:br/>
      </w:r>
      <w:r>
        <w:rPr>
          <w:rFonts w:ascii="黑体" w:eastAsia="黑体" w:hAnsi="黑体" w:hint="eastAsia"/>
        </w:rPr>
        <w:t xml:space="preserve">    </w:t>
      </w:r>
      <w:proofErr w:type="gramStart"/>
      <w:r w:rsidRPr="007B10A9">
        <w:rPr>
          <w:rFonts w:ascii="黑体" w:eastAsia="黑体" w:hAnsi="黑体" w:hint="eastAsia"/>
        </w:rPr>
        <w:t>工作标气</w:t>
      </w:r>
      <w:proofErr w:type="gramEnd"/>
      <w:r w:rsidRPr="007B10A9">
        <w:rPr>
          <w:rFonts w:ascii="黑体" w:eastAsia="黑体" w:hAnsi="黑体" w:hint="eastAsia"/>
        </w:rPr>
        <w:t xml:space="preserve"> working standard gas</w:t>
      </w:r>
    </w:p>
    <w:p w14:paraId="5900AC14" w14:textId="1A58C91A" w:rsidR="00C51996" w:rsidRDefault="0020583D" w:rsidP="007B10A9">
      <w:pPr>
        <w:pStyle w:val="affffb"/>
        <w:ind w:firstLine="420"/>
      </w:pPr>
      <w:r>
        <w:rPr>
          <w:rFonts w:hint="eastAsia"/>
        </w:rPr>
        <w:t>用</w:t>
      </w:r>
      <w:r w:rsidR="00CA6AC1">
        <w:rPr>
          <w:rFonts w:hint="eastAsia"/>
        </w:rPr>
        <w:t>于</w:t>
      </w:r>
      <w:r>
        <w:rPr>
          <w:rFonts w:hint="eastAsia"/>
        </w:rPr>
        <w:t>对样品中目标物质浓度进行定量测量的标气</w:t>
      </w:r>
      <w:r w:rsidR="00C51996" w:rsidRPr="00C51996">
        <w:rPr>
          <w:rFonts w:hint="eastAsia"/>
        </w:rPr>
        <w:t>。</w:t>
      </w:r>
    </w:p>
    <w:p w14:paraId="674CC68E" w14:textId="1CA7D8D3" w:rsidR="007B10A9" w:rsidRDefault="007B10A9" w:rsidP="007B10A9">
      <w:pPr>
        <w:pStyle w:val="affffb"/>
        <w:ind w:firstLine="420"/>
      </w:pPr>
      <w:r>
        <w:rPr>
          <w:rFonts w:hint="eastAsia"/>
        </w:rPr>
        <w:lastRenderedPageBreak/>
        <w:t>[来源：</w:t>
      </w:r>
      <w:bookmarkStart w:id="76" w:name="_Hlk179465588"/>
      <w:r>
        <w:rPr>
          <w:rFonts w:hint="eastAsia"/>
        </w:rPr>
        <w:t>GB/T 34</w:t>
      </w:r>
      <w:r w:rsidR="006B07DC">
        <w:rPr>
          <w:rFonts w:hint="eastAsia"/>
        </w:rPr>
        <w:t>286</w:t>
      </w:r>
      <w:r>
        <w:rPr>
          <w:rFonts w:hint="eastAsia"/>
        </w:rPr>
        <w:t>-2017</w:t>
      </w:r>
      <w:bookmarkEnd w:id="76"/>
      <w:r>
        <w:rPr>
          <w:rFonts w:hint="eastAsia"/>
        </w:rPr>
        <w:t>，定义2.</w:t>
      </w:r>
      <w:r w:rsidR="0020583D">
        <w:rPr>
          <w:rFonts w:hint="eastAsia"/>
        </w:rPr>
        <w:t>2</w:t>
      </w:r>
      <w:r>
        <w:rPr>
          <w:rFonts w:hint="eastAsia"/>
        </w:rPr>
        <w:t>]</w:t>
      </w:r>
    </w:p>
    <w:p w14:paraId="29B17EC7" w14:textId="165D5E54" w:rsidR="007B10A9" w:rsidRPr="007B10A9" w:rsidRDefault="007B10A9" w:rsidP="007B10A9">
      <w:pPr>
        <w:pStyle w:val="afffffffffff5"/>
        <w:rPr>
          <w:rFonts w:ascii="黑体" w:eastAsia="黑体" w:hAnsi="黑体"/>
        </w:rPr>
      </w:pPr>
      <w:r w:rsidRPr="007B10A9">
        <w:rPr>
          <w:rFonts w:ascii="黑体" w:eastAsia="黑体" w:hAnsi="黑体"/>
        </w:rPr>
        <w:br/>
      </w:r>
      <w:r>
        <w:rPr>
          <w:rFonts w:ascii="黑体" w:eastAsia="黑体" w:hAnsi="黑体" w:hint="eastAsia"/>
        </w:rPr>
        <w:t xml:space="preserve">    </w:t>
      </w:r>
      <w:r w:rsidRPr="007B10A9">
        <w:rPr>
          <w:rFonts w:ascii="黑体" w:eastAsia="黑体" w:hAnsi="黑体" w:hint="eastAsia"/>
        </w:rPr>
        <w:t>目标</w:t>
      </w:r>
      <w:proofErr w:type="gramStart"/>
      <w:r w:rsidRPr="007B10A9">
        <w:rPr>
          <w:rFonts w:ascii="黑体" w:eastAsia="黑体" w:hAnsi="黑体" w:hint="eastAsia"/>
        </w:rPr>
        <w:t>标</w:t>
      </w:r>
      <w:proofErr w:type="gramEnd"/>
      <w:r w:rsidRPr="007B10A9">
        <w:rPr>
          <w:rFonts w:ascii="黑体" w:eastAsia="黑体" w:hAnsi="黑体" w:hint="eastAsia"/>
        </w:rPr>
        <w:t>气 target standard gas</w:t>
      </w:r>
    </w:p>
    <w:p w14:paraId="444DEBBC" w14:textId="2E81A67E" w:rsidR="007B10A9" w:rsidRDefault="00E55CAC" w:rsidP="007B10A9">
      <w:pPr>
        <w:pStyle w:val="affffb"/>
        <w:ind w:firstLine="420"/>
      </w:pPr>
      <w:r>
        <w:rPr>
          <w:rFonts w:hint="eastAsia"/>
        </w:rPr>
        <w:t>用于检查和评估测量系统运行状况而被当作样品进行定期和重复测量的标气</w:t>
      </w:r>
      <w:r w:rsidR="00C51996">
        <w:rPr>
          <w:rFonts w:hint="eastAsia"/>
        </w:rPr>
        <w:t>。</w:t>
      </w:r>
    </w:p>
    <w:p w14:paraId="6E45D961" w14:textId="3EF9CC15" w:rsidR="007B10A9" w:rsidRDefault="007B10A9" w:rsidP="007B10A9">
      <w:pPr>
        <w:pStyle w:val="affffb"/>
        <w:ind w:firstLine="420"/>
      </w:pPr>
      <w:r>
        <w:rPr>
          <w:rFonts w:hint="eastAsia"/>
        </w:rPr>
        <w:t>[来源：GB/T 34</w:t>
      </w:r>
      <w:r w:rsidR="006B07DC">
        <w:rPr>
          <w:rFonts w:hint="eastAsia"/>
        </w:rPr>
        <w:t>286</w:t>
      </w:r>
      <w:r>
        <w:rPr>
          <w:rFonts w:hint="eastAsia"/>
        </w:rPr>
        <w:t>-2017，定义2.</w:t>
      </w:r>
      <w:r w:rsidR="0020583D">
        <w:rPr>
          <w:rFonts w:hint="eastAsia"/>
        </w:rPr>
        <w:t>3</w:t>
      </w:r>
      <w:r>
        <w:rPr>
          <w:rFonts w:hint="eastAsia"/>
        </w:rPr>
        <w:t>]</w:t>
      </w:r>
    </w:p>
    <w:p w14:paraId="62BEE61D" w14:textId="38970D88" w:rsidR="007B10A9" w:rsidRPr="007B10A9" w:rsidRDefault="007B10A9" w:rsidP="007B10A9">
      <w:pPr>
        <w:pStyle w:val="afffffffffff5"/>
        <w:rPr>
          <w:rFonts w:ascii="黑体" w:eastAsia="黑体" w:hAnsi="黑体"/>
        </w:rPr>
      </w:pPr>
      <w:r w:rsidRPr="007B10A9">
        <w:rPr>
          <w:rFonts w:ascii="黑体" w:eastAsia="黑体" w:hAnsi="黑体"/>
        </w:rPr>
        <w:br/>
      </w:r>
      <w:r>
        <w:rPr>
          <w:rFonts w:ascii="黑体" w:eastAsia="黑体" w:hAnsi="黑体" w:hint="eastAsia"/>
        </w:rPr>
        <w:t xml:space="preserve">    </w:t>
      </w:r>
      <w:proofErr w:type="gramStart"/>
      <w:r w:rsidRPr="007B10A9">
        <w:rPr>
          <w:rFonts w:ascii="黑体" w:eastAsia="黑体" w:hAnsi="黑体" w:hint="eastAsia"/>
        </w:rPr>
        <w:t>样气</w:t>
      </w:r>
      <w:proofErr w:type="gramEnd"/>
      <w:r w:rsidRPr="007B10A9">
        <w:rPr>
          <w:rFonts w:ascii="黑体" w:eastAsia="黑体" w:hAnsi="黑体" w:hint="eastAsia"/>
        </w:rPr>
        <w:t xml:space="preserve"> sample gas</w:t>
      </w:r>
    </w:p>
    <w:p w14:paraId="102D8F7E" w14:textId="279FF193" w:rsidR="007B10A9" w:rsidRDefault="00235E6A" w:rsidP="007B10A9">
      <w:pPr>
        <w:pStyle w:val="affffb"/>
        <w:ind w:firstLine="420"/>
      </w:pPr>
      <w:r>
        <w:rPr>
          <w:rFonts w:hint="eastAsia"/>
        </w:rPr>
        <w:t>包含待测</w:t>
      </w:r>
      <w:r w:rsidR="007B10A9">
        <w:rPr>
          <w:rFonts w:hint="eastAsia"/>
        </w:rPr>
        <w:t>组分</w:t>
      </w:r>
      <w:r>
        <w:rPr>
          <w:rFonts w:hint="eastAsia"/>
        </w:rPr>
        <w:t>，其</w:t>
      </w:r>
      <w:r w:rsidR="007B10A9">
        <w:rPr>
          <w:rFonts w:hint="eastAsia"/>
        </w:rPr>
        <w:t>浓度</w:t>
      </w:r>
      <w:r>
        <w:rPr>
          <w:rFonts w:hint="eastAsia"/>
        </w:rPr>
        <w:t>已</w:t>
      </w:r>
      <w:r w:rsidR="007B10A9">
        <w:rPr>
          <w:rFonts w:hint="eastAsia"/>
        </w:rPr>
        <w:t>知或</w:t>
      </w:r>
      <w:r>
        <w:rPr>
          <w:rFonts w:hint="eastAsia"/>
        </w:rPr>
        <w:t>未</w:t>
      </w:r>
      <w:r w:rsidR="007B10A9">
        <w:rPr>
          <w:rFonts w:hint="eastAsia"/>
        </w:rPr>
        <w:t>知的气体样品。</w:t>
      </w:r>
    </w:p>
    <w:p w14:paraId="127E8CED" w14:textId="7A6058A9" w:rsidR="001D212F" w:rsidRDefault="007B10A9" w:rsidP="0042066A">
      <w:pPr>
        <w:pStyle w:val="affffb"/>
        <w:ind w:firstLine="420"/>
      </w:pPr>
      <w:r>
        <w:rPr>
          <w:rFonts w:hint="eastAsia"/>
        </w:rPr>
        <w:t>[来源：GB/T 34415-2017，定义2.6]</w:t>
      </w:r>
    </w:p>
    <w:p w14:paraId="1BF120C3" w14:textId="67AE4027" w:rsidR="00CD561D" w:rsidRDefault="002817A4" w:rsidP="002817A4">
      <w:pPr>
        <w:pStyle w:val="affc"/>
        <w:spacing w:before="312" w:after="312"/>
      </w:pPr>
      <w:bookmarkStart w:id="77" w:name="_Toc177749837"/>
      <w:bookmarkStart w:id="78" w:name="_Toc177749873"/>
      <w:bookmarkStart w:id="79" w:name="_Toc177750239"/>
      <w:bookmarkStart w:id="80" w:name="_Toc178008549"/>
      <w:bookmarkStart w:id="81" w:name="_Toc178078945"/>
      <w:bookmarkStart w:id="82" w:name="_Toc178084409"/>
      <w:bookmarkStart w:id="83" w:name="_Toc178085039"/>
      <w:r w:rsidRPr="002817A4">
        <w:rPr>
          <w:rFonts w:hint="eastAsia"/>
        </w:rPr>
        <w:t>测量方法及观测系统</w:t>
      </w:r>
      <w:bookmarkEnd w:id="77"/>
      <w:bookmarkEnd w:id="78"/>
      <w:bookmarkEnd w:id="79"/>
      <w:bookmarkEnd w:id="80"/>
      <w:bookmarkEnd w:id="81"/>
      <w:bookmarkEnd w:id="82"/>
      <w:bookmarkEnd w:id="83"/>
    </w:p>
    <w:p w14:paraId="53C9EA33" w14:textId="4190F2CC" w:rsidR="002817A4" w:rsidRDefault="002817A4" w:rsidP="002817A4">
      <w:pPr>
        <w:pStyle w:val="affd"/>
        <w:spacing w:before="156" w:after="156"/>
      </w:pPr>
      <w:bookmarkStart w:id="84" w:name="_Toc177749838"/>
      <w:bookmarkStart w:id="85" w:name="_Toc177749874"/>
      <w:bookmarkStart w:id="86" w:name="_Toc177750240"/>
      <w:bookmarkStart w:id="87" w:name="_Toc178008550"/>
      <w:bookmarkStart w:id="88" w:name="_Toc178078946"/>
      <w:bookmarkStart w:id="89" w:name="_Toc178084410"/>
      <w:bookmarkStart w:id="90" w:name="_Toc178085040"/>
      <w:r w:rsidRPr="002817A4">
        <w:rPr>
          <w:rFonts w:hint="eastAsia"/>
        </w:rPr>
        <w:t>测量方法</w:t>
      </w:r>
      <w:bookmarkEnd w:id="84"/>
      <w:bookmarkEnd w:id="85"/>
      <w:bookmarkEnd w:id="86"/>
      <w:bookmarkEnd w:id="87"/>
      <w:bookmarkEnd w:id="88"/>
      <w:bookmarkEnd w:id="89"/>
      <w:bookmarkEnd w:id="90"/>
    </w:p>
    <w:p w14:paraId="373EC1B1" w14:textId="77777777" w:rsidR="007C2B6E" w:rsidRDefault="007C2B6E" w:rsidP="007C2B6E">
      <w:pPr>
        <w:pStyle w:val="affffb"/>
        <w:ind w:firstLine="420"/>
      </w:pPr>
      <w:r>
        <w:rPr>
          <w:rFonts w:hint="eastAsia"/>
        </w:rPr>
        <w:t>采样泵将样气由采样管线抽入系统，经温度平衡、压力控制、除水干燥等处理后，由样气选择单元按要求将样气导入主机单元光腔。</w:t>
      </w:r>
    </w:p>
    <w:p w14:paraId="4F7D565E" w14:textId="4227DE0B" w:rsidR="007C2B6E" w:rsidRPr="007C2B6E" w:rsidRDefault="007C2B6E" w:rsidP="007C2B6E">
      <w:pPr>
        <w:pStyle w:val="affffb"/>
        <w:ind w:firstLine="420"/>
      </w:pPr>
      <w:r>
        <w:rPr>
          <w:rFonts w:hint="eastAsia"/>
        </w:rPr>
        <w:t>测量特定波长激光在光腔内经样气吸收后光强衰减至其1/e倍（e是自然常数）的时间，利用衰减时长与样气内CO</w:t>
      </w:r>
      <w:r w:rsidRPr="007C2B6E">
        <w:rPr>
          <w:rFonts w:hint="eastAsia"/>
          <w:vertAlign w:val="subscript"/>
        </w:rPr>
        <w:t>2</w:t>
      </w:r>
      <w:r>
        <w:rPr>
          <w:rFonts w:hint="eastAsia"/>
        </w:rPr>
        <w:t>和CH</w:t>
      </w:r>
      <w:r w:rsidRPr="007C2B6E">
        <w:rPr>
          <w:rFonts w:hint="eastAsia"/>
          <w:vertAlign w:val="subscript"/>
        </w:rPr>
        <w:t>4</w:t>
      </w:r>
      <w:r>
        <w:rPr>
          <w:rFonts w:hint="eastAsia"/>
        </w:rPr>
        <w:t>浓度之间的对应关系，即可定量测定样气内CO</w:t>
      </w:r>
      <w:r w:rsidRPr="007C2B6E">
        <w:rPr>
          <w:rFonts w:hint="eastAsia"/>
          <w:vertAlign w:val="subscript"/>
        </w:rPr>
        <w:t>2</w:t>
      </w:r>
      <w:r>
        <w:rPr>
          <w:rFonts w:hint="eastAsia"/>
        </w:rPr>
        <w:t>和CH</w:t>
      </w:r>
      <w:r w:rsidRPr="007C2B6E">
        <w:rPr>
          <w:rFonts w:hint="eastAsia"/>
          <w:vertAlign w:val="subscript"/>
        </w:rPr>
        <w:t>4</w:t>
      </w:r>
      <w:r>
        <w:rPr>
          <w:rFonts w:hint="eastAsia"/>
        </w:rPr>
        <w:t>浓度。</w:t>
      </w:r>
    </w:p>
    <w:p w14:paraId="0959073C" w14:textId="34496761" w:rsidR="002817A4" w:rsidRDefault="002817A4" w:rsidP="002817A4">
      <w:pPr>
        <w:pStyle w:val="affd"/>
        <w:spacing w:before="156" w:after="156"/>
      </w:pPr>
      <w:bookmarkStart w:id="91" w:name="_Toc177749839"/>
      <w:bookmarkStart w:id="92" w:name="_Toc177749875"/>
      <w:bookmarkStart w:id="93" w:name="_Toc177750241"/>
      <w:bookmarkStart w:id="94" w:name="_Toc178008551"/>
      <w:bookmarkStart w:id="95" w:name="_Toc178078947"/>
      <w:bookmarkStart w:id="96" w:name="_Toc178084411"/>
      <w:bookmarkStart w:id="97" w:name="_Toc178085041"/>
      <w:r w:rsidRPr="002817A4">
        <w:rPr>
          <w:rFonts w:hint="eastAsia"/>
        </w:rPr>
        <w:t>观测系统</w:t>
      </w:r>
      <w:bookmarkEnd w:id="91"/>
      <w:bookmarkEnd w:id="92"/>
      <w:bookmarkEnd w:id="93"/>
      <w:bookmarkEnd w:id="94"/>
      <w:bookmarkEnd w:id="95"/>
      <w:bookmarkEnd w:id="96"/>
      <w:bookmarkEnd w:id="97"/>
    </w:p>
    <w:p w14:paraId="7A9BDAE9" w14:textId="10E498BA" w:rsidR="0006218F" w:rsidRDefault="00870F5A" w:rsidP="0006218F">
      <w:pPr>
        <w:pStyle w:val="affe"/>
        <w:spacing w:before="156" w:after="156"/>
      </w:pPr>
      <w:bookmarkStart w:id="98" w:name="_Toc177749840"/>
      <w:proofErr w:type="gramStart"/>
      <w:r w:rsidRPr="00870F5A">
        <w:rPr>
          <w:rFonts w:hint="eastAsia"/>
        </w:rPr>
        <w:t>样气采集</w:t>
      </w:r>
      <w:proofErr w:type="gramEnd"/>
      <w:r w:rsidRPr="00870F5A">
        <w:rPr>
          <w:rFonts w:hint="eastAsia"/>
        </w:rPr>
        <w:t>及处理单元</w:t>
      </w:r>
      <w:bookmarkEnd w:id="98"/>
    </w:p>
    <w:p w14:paraId="7D3EF1D9" w14:textId="54F0F06C" w:rsidR="00870F5A" w:rsidRDefault="00870F5A" w:rsidP="00870F5A">
      <w:pPr>
        <w:pStyle w:val="affffb"/>
        <w:ind w:firstLine="420"/>
      </w:pPr>
      <w:r>
        <w:rPr>
          <w:rFonts w:hint="eastAsia"/>
        </w:rPr>
        <w:t>主要包括进气过滤器、采样管线、采样泵、压力控制器、温度平衡装置</w:t>
      </w:r>
      <w:r w:rsidR="00301AA2">
        <w:rPr>
          <w:rFonts w:hint="eastAsia"/>
        </w:rPr>
        <w:t>和</w:t>
      </w:r>
      <w:r>
        <w:rPr>
          <w:rFonts w:hint="eastAsia"/>
        </w:rPr>
        <w:t>样气除湿装置等。</w:t>
      </w:r>
    </w:p>
    <w:p w14:paraId="3A83F19C" w14:textId="2530B0E8" w:rsidR="00870F5A" w:rsidRPr="00870F5A" w:rsidRDefault="00870F5A" w:rsidP="00870F5A">
      <w:pPr>
        <w:pStyle w:val="affffb"/>
        <w:ind w:firstLine="420"/>
      </w:pPr>
      <w:r>
        <w:rPr>
          <w:rFonts w:hint="eastAsia"/>
        </w:rPr>
        <w:t>主要功能</w:t>
      </w:r>
      <w:r w:rsidR="00C14B90">
        <w:rPr>
          <w:rFonts w:hint="eastAsia"/>
        </w:rPr>
        <w:t>：</w:t>
      </w:r>
      <w:r>
        <w:rPr>
          <w:rFonts w:hint="eastAsia"/>
        </w:rPr>
        <w:t>采集环境大气样气</w:t>
      </w:r>
      <w:r w:rsidR="00C731D6">
        <w:rPr>
          <w:rFonts w:hint="eastAsia"/>
        </w:rPr>
        <w:t>，</w:t>
      </w:r>
      <w:r>
        <w:rPr>
          <w:rFonts w:hint="eastAsia"/>
        </w:rPr>
        <w:t>并进行温度平衡、压力控制和除水干燥。</w:t>
      </w:r>
    </w:p>
    <w:p w14:paraId="4255AA2F" w14:textId="17904F52" w:rsidR="0006218F" w:rsidRDefault="00870F5A" w:rsidP="0006218F">
      <w:pPr>
        <w:pStyle w:val="affe"/>
        <w:spacing w:before="156" w:after="156"/>
      </w:pPr>
      <w:bookmarkStart w:id="99" w:name="_Toc177749841"/>
      <w:proofErr w:type="gramStart"/>
      <w:r w:rsidRPr="00870F5A">
        <w:rPr>
          <w:rFonts w:hint="eastAsia"/>
        </w:rPr>
        <w:t>样气选择</w:t>
      </w:r>
      <w:proofErr w:type="gramEnd"/>
      <w:r w:rsidRPr="00870F5A">
        <w:rPr>
          <w:rFonts w:hint="eastAsia"/>
        </w:rPr>
        <w:t>单元</w:t>
      </w:r>
      <w:bookmarkEnd w:id="99"/>
    </w:p>
    <w:p w14:paraId="0BEB698C" w14:textId="77777777" w:rsidR="00870F5A" w:rsidRDefault="00870F5A" w:rsidP="00870F5A">
      <w:pPr>
        <w:pStyle w:val="affffb"/>
        <w:ind w:firstLine="420"/>
      </w:pPr>
      <w:r>
        <w:rPr>
          <w:rFonts w:hint="eastAsia"/>
        </w:rPr>
        <w:t>主要包括质量流量控制器、气流控制开关、样气选择模块(多口阀、电磁阀等)。</w:t>
      </w:r>
    </w:p>
    <w:p w14:paraId="655FDAF4" w14:textId="10F02176" w:rsidR="00870F5A" w:rsidRPr="00870F5A" w:rsidRDefault="00870F5A" w:rsidP="00870F5A">
      <w:pPr>
        <w:pStyle w:val="affffb"/>
        <w:ind w:firstLine="420"/>
      </w:pPr>
      <w:r>
        <w:rPr>
          <w:rFonts w:hint="eastAsia"/>
        </w:rPr>
        <w:t>主要功能</w:t>
      </w:r>
      <w:r w:rsidR="00C14B90">
        <w:rPr>
          <w:rFonts w:hint="eastAsia"/>
        </w:rPr>
        <w:t>：</w:t>
      </w:r>
      <w:r>
        <w:rPr>
          <w:rFonts w:hint="eastAsia"/>
        </w:rPr>
        <w:t>用于设定和选择进入测量单元的</w:t>
      </w:r>
      <w:r w:rsidR="00301AA2">
        <w:rPr>
          <w:rFonts w:hint="eastAsia"/>
        </w:rPr>
        <w:t>进气</w:t>
      </w:r>
      <w:r>
        <w:rPr>
          <w:rFonts w:hint="eastAsia"/>
        </w:rPr>
        <w:t>的</w:t>
      </w:r>
      <w:r w:rsidR="00C251CB">
        <w:rPr>
          <w:rFonts w:hint="eastAsia"/>
        </w:rPr>
        <w:t>流量、</w:t>
      </w:r>
      <w:r>
        <w:rPr>
          <w:rFonts w:hint="eastAsia"/>
        </w:rPr>
        <w:t>种类、分析顺序和分析时长。</w:t>
      </w:r>
    </w:p>
    <w:p w14:paraId="174A8FBF" w14:textId="7E2EE2E0" w:rsidR="0006218F" w:rsidRDefault="00870F5A" w:rsidP="0006218F">
      <w:pPr>
        <w:pStyle w:val="affe"/>
        <w:spacing w:before="156" w:after="156"/>
      </w:pPr>
      <w:bookmarkStart w:id="100" w:name="_Toc177749842"/>
      <w:r w:rsidRPr="00870F5A">
        <w:rPr>
          <w:rFonts w:hint="eastAsia"/>
        </w:rPr>
        <w:t>主机单元</w:t>
      </w:r>
      <w:bookmarkEnd w:id="100"/>
    </w:p>
    <w:p w14:paraId="38E7601C" w14:textId="77777777" w:rsidR="00870F5A" w:rsidRDefault="00870F5A" w:rsidP="00870F5A">
      <w:pPr>
        <w:pStyle w:val="affffb"/>
        <w:ind w:firstLine="420"/>
      </w:pPr>
      <w:r>
        <w:rPr>
          <w:rFonts w:hint="eastAsia"/>
        </w:rPr>
        <w:t>主要包括光腔、激光发生器、信号接收处理模块、系统温度压力控制模块等。</w:t>
      </w:r>
    </w:p>
    <w:p w14:paraId="7364734E" w14:textId="72B6B239" w:rsidR="00870F5A" w:rsidRPr="00870F5A" w:rsidRDefault="00870F5A" w:rsidP="00870F5A">
      <w:pPr>
        <w:pStyle w:val="affffb"/>
        <w:ind w:firstLine="420"/>
      </w:pPr>
      <w:r>
        <w:rPr>
          <w:rFonts w:hint="eastAsia"/>
        </w:rPr>
        <w:t>主要功能</w:t>
      </w:r>
      <w:r w:rsidR="00C14B90">
        <w:rPr>
          <w:rFonts w:hint="eastAsia"/>
        </w:rPr>
        <w:t>：</w:t>
      </w:r>
      <w:r>
        <w:rPr>
          <w:rFonts w:hint="eastAsia"/>
        </w:rPr>
        <w:t>对样气内CO</w:t>
      </w:r>
      <w:r w:rsidRPr="00A56ABF">
        <w:rPr>
          <w:rFonts w:hint="eastAsia"/>
          <w:vertAlign w:val="subscript"/>
        </w:rPr>
        <w:t>2</w:t>
      </w:r>
      <w:r>
        <w:rPr>
          <w:rFonts w:hint="eastAsia"/>
        </w:rPr>
        <w:t>和CH</w:t>
      </w:r>
      <w:r w:rsidRPr="00A56ABF">
        <w:rPr>
          <w:rFonts w:hint="eastAsia"/>
          <w:vertAlign w:val="subscript"/>
        </w:rPr>
        <w:t>4</w:t>
      </w:r>
      <w:r>
        <w:rPr>
          <w:rFonts w:hint="eastAsia"/>
        </w:rPr>
        <w:t>进行分析</w:t>
      </w:r>
      <w:r w:rsidR="00C731D6">
        <w:rPr>
          <w:rFonts w:hint="eastAsia"/>
        </w:rPr>
        <w:t>，</w:t>
      </w:r>
      <w:r>
        <w:rPr>
          <w:rFonts w:hint="eastAsia"/>
        </w:rPr>
        <w:t>并通过仪器内置程序转换成响应信号</w:t>
      </w:r>
      <w:r w:rsidR="00301AA2">
        <w:rPr>
          <w:rFonts w:hint="eastAsia"/>
        </w:rPr>
        <w:t>和</w:t>
      </w:r>
      <w:r>
        <w:rPr>
          <w:rFonts w:hint="eastAsia"/>
        </w:rPr>
        <w:t>浓度。</w:t>
      </w:r>
    </w:p>
    <w:p w14:paraId="7BAAF755" w14:textId="432D12E2" w:rsidR="0006218F" w:rsidRDefault="00870F5A" w:rsidP="0006218F">
      <w:pPr>
        <w:pStyle w:val="affe"/>
        <w:spacing w:before="156" w:after="156"/>
      </w:pPr>
      <w:bookmarkStart w:id="101" w:name="_Toc177749843"/>
      <w:proofErr w:type="gramStart"/>
      <w:r w:rsidRPr="00870F5A">
        <w:rPr>
          <w:rFonts w:hint="eastAsia"/>
        </w:rPr>
        <w:t>标气单元</w:t>
      </w:r>
      <w:bookmarkEnd w:id="101"/>
      <w:proofErr w:type="gramEnd"/>
    </w:p>
    <w:p w14:paraId="1956B97C" w14:textId="77777777" w:rsidR="00870F5A" w:rsidRDefault="00870F5A" w:rsidP="00870F5A">
      <w:pPr>
        <w:pStyle w:val="affffb"/>
        <w:ind w:firstLine="420"/>
      </w:pPr>
      <w:r>
        <w:rPr>
          <w:rFonts w:hint="eastAsia"/>
        </w:rPr>
        <w:t>主要包括工作标气、目标标气、气瓶、减压阀等。</w:t>
      </w:r>
    </w:p>
    <w:p w14:paraId="4507AF91" w14:textId="6121D0CA" w:rsidR="00870F5A" w:rsidRPr="00870F5A" w:rsidRDefault="00870F5A" w:rsidP="00870F5A">
      <w:pPr>
        <w:pStyle w:val="affffb"/>
        <w:ind w:firstLine="420"/>
      </w:pPr>
      <w:r>
        <w:rPr>
          <w:rFonts w:hint="eastAsia"/>
        </w:rPr>
        <w:t>主要功能</w:t>
      </w:r>
      <w:r w:rsidR="00C14B90">
        <w:rPr>
          <w:rFonts w:hint="eastAsia"/>
        </w:rPr>
        <w:t>：</w:t>
      </w:r>
      <w:r>
        <w:rPr>
          <w:rFonts w:hint="eastAsia"/>
        </w:rPr>
        <w:t>提供已知浓度的标气</w:t>
      </w:r>
      <w:r w:rsidR="00C731D6">
        <w:rPr>
          <w:rFonts w:hint="eastAsia"/>
        </w:rPr>
        <w:t>，</w:t>
      </w:r>
      <w:r>
        <w:rPr>
          <w:rFonts w:hint="eastAsia"/>
        </w:rPr>
        <w:t>进行系统稳定性和准确</w:t>
      </w:r>
      <w:r w:rsidR="00301AA2">
        <w:rPr>
          <w:rFonts w:hint="eastAsia"/>
        </w:rPr>
        <w:t>性</w:t>
      </w:r>
      <w:r>
        <w:rPr>
          <w:rFonts w:hint="eastAsia"/>
        </w:rPr>
        <w:t>检验</w:t>
      </w:r>
      <w:r w:rsidR="00301AA2">
        <w:rPr>
          <w:rFonts w:hint="eastAsia"/>
        </w:rPr>
        <w:t>校准</w:t>
      </w:r>
      <w:r>
        <w:rPr>
          <w:rFonts w:hint="eastAsia"/>
        </w:rPr>
        <w:t>。</w:t>
      </w:r>
    </w:p>
    <w:p w14:paraId="39C963A4" w14:textId="5D2B469D" w:rsidR="0006218F" w:rsidRDefault="00870F5A" w:rsidP="0006218F">
      <w:pPr>
        <w:pStyle w:val="affe"/>
        <w:spacing w:before="156" w:after="156"/>
      </w:pPr>
      <w:bookmarkStart w:id="102" w:name="_Toc177749844"/>
      <w:r w:rsidRPr="00870F5A">
        <w:rPr>
          <w:rFonts w:hint="eastAsia"/>
        </w:rPr>
        <w:t>数据采集</w:t>
      </w:r>
      <w:r w:rsidR="00837D56">
        <w:rPr>
          <w:rFonts w:hint="eastAsia"/>
        </w:rPr>
        <w:t>及处理</w:t>
      </w:r>
      <w:r w:rsidRPr="00870F5A">
        <w:rPr>
          <w:rFonts w:hint="eastAsia"/>
        </w:rPr>
        <w:t>单元</w:t>
      </w:r>
      <w:bookmarkEnd w:id="102"/>
    </w:p>
    <w:p w14:paraId="002A8245" w14:textId="4E664C1E" w:rsidR="00955040" w:rsidRDefault="00955040" w:rsidP="00955040">
      <w:pPr>
        <w:pStyle w:val="affffb"/>
        <w:ind w:firstLine="420"/>
      </w:pPr>
      <w:r>
        <w:rPr>
          <w:rFonts w:hint="eastAsia"/>
        </w:rPr>
        <w:t>主要包括具有控制及数据记录功能的终端</w:t>
      </w:r>
      <w:r w:rsidR="00C731D6">
        <w:rPr>
          <w:rFonts w:hint="eastAsia"/>
        </w:rPr>
        <w:t>，</w:t>
      </w:r>
      <w:r>
        <w:rPr>
          <w:rFonts w:hint="eastAsia"/>
        </w:rPr>
        <w:t>如计算机、数据采集器等</w:t>
      </w:r>
      <w:r w:rsidR="00C731D6">
        <w:rPr>
          <w:rFonts w:hint="eastAsia"/>
        </w:rPr>
        <w:t>，</w:t>
      </w:r>
      <w:r>
        <w:rPr>
          <w:rFonts w:hint="eastAsia"/>
        </w:rPr>
        <w:t>基于所获数据可进行浓度计算。</w:t>
      </w:r>
    </w:p>
    <w:p w14:paraId="62B3C623" w14:textId="5AE13C1C" w:rsidR="00870F5A" w:rsidRPr="00870F5A" w:rsidRDefault="00955040" w:rsidP="00955040">
      <w:pPr>
        <w:pStyle w:val="affffb"/>
        <w:ind w:firstLine="420"/>
      </w:pPr>
      <w:r>
        <w:rPr>
          <w:rFonts w:hint="eastAsia"/>
        </w:rPr>
        <w:t>主要功能</w:t>
      </w:r>
      <w:r w:rsidR="00C14B90">
        <w:rPr>
          <w:rFonts w:hint="eastAsia"/>
        </w:rPr>
        <w:t>：</w:t>
      </w:r>
      <w:r>
        <w:rPr>
          <w:rFonts w:hint="eastAsia"/>
        </w:rPr>
        <w:t>采集系统输出信号及仪器参数等相关信息</w:t>
      </w:r>
      <w:r w:rsidR="00C731D6">
        <w:rPr>
          <w:rFonts w:hint="eastAsia"/>
        </w:rPr>
        <w:t>，</w:t>
      </w:r>
      <w:r>
        <w:rPr>
          <w:rFonts w:hint="eastAsia"/>
        </w:rPr>
        <w:t>并存贮和转换运算。</w:t>
      </w:r>
    </w:p>
    <w:p w14:paraId="5552CB4F" w14:textId="72CF5B0E" w:rsidR="0006218F" w:rsidRDefault="00870F5A" w:rsidP="0006218F">
      <w:pPr>
        <w:pStyle w:val="affe"/>
        <w:spacing w:before="156" w:after="156"/>
      </w:pPr>
      <w:bookmarkStart w:id="103" w:name="_Toc177749845"/>
      <w:r w:rsidRPr="00870F5A">
        <w:rPr>
          <w:rFonts w:hint="eastAsia"/>
        </w:rPr>
        <w:t>观测系统性能指标</w:t>
      </w:r>
      <w:bookmarkEnd w:id="103"/>
    </w:p>
    <w:p w14:paraId="0A828B06" w14:textId="4F2A6852" w:rsidR="00870F5A" w:rsidRDefault="00955040" w:rsidP="00870F5A">
      <w:pPr>
        <w:pStyle w:val="affffb"/>
        <w:ind w:firstLine="420"/>
      </w:pPr>
      <w:r w:rsidRPr="00955040">
        <w:rPr>
          <w:rFonts w:hint="eastAsia"/>
        </w:rPr>
        <w:t>观测系统的主要性能指标见表1。</w:t>
      </w:r>
    </w:p>
    <w:p w14:paraId="5A5C5CF5" w14:textId="72114DD5" w:rsidR="00955040" w:rsidRDefault="00955040" w:rsidP="00955040">
      <w:pPr>
        <w:pStyle w:val="affffb"/>
        <w:ind w:firstLine="420"/>
        <w:jc w:val="center"/>
      </w:pPr>
      <w:r w:rsidRPr="00955040">
        <w:rPr>
          <w:rFonts w:hint="eastAsia"/>
        </w:rPr>
        <w:lastRenderedPageBreak/>
        <w:t>表1 观测系统主要性能指标</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400"/>
        <w:gridCol w:w="6934"/>
      </w:tblGrid>
      <w:tr w:rsidR="00955040" w:rsidRPr="008403C8" w14:paraId="20BA5107" w14:textId="77777777" w:rsidTr="008403C8">
        <w:trPr>
          <w:tblHeader/>
          <w:jc w:val="center"/>
        </w:trPr>
        <w:tc>
          <w:tcPr>
            <w:tcW w:w="2400" w:type="dxa"/>
            <w:tcBorders>
              <w:top w:val="single" w:sz="8" w:space="0" w:color="auto"/>
              <w:bottom w:val="single" w:sz="8" w:space="0" w:color="auto"/>
            </w:tcBorders>
            <w:shd w:val="clear" w:color="auto" w:fill="auto"/>
            <w:vAlign w:val="center"/>
          </w:tcPr>
          <w:p w14:paraId="35AB7070" w14:textId="75A06C7C" w:rsidR="00955040" w:rsidRPr="008403C8" w:rsidRDefault="00766089" w:rsidP="008403C8">
            <w:pPr>
              <w:pStyle w:val="afffffffff9"/>
            </w:pPr>
            <w:r w:rsidRPr="008403C8">
              <w:rPr>
                <w:rFonts w:hint="eastAsia"/>
              </w:rPr>
              <w:t>性能指标名称</w:t>
            </w:r>
          </w:p>
        </w:tc>
        <w:tc>
          <w:tcPr>
            <w:tcW w:w="6934" w:type="dxa"/>
            <w:tcBorders>
              <w:top w:val="single" w:sz="8" w:space="0" w:color="auto"/>
              <w:bottom w:val="single" w:sz="8" w:space="0" w:color="auto"/>
            </w:tcBorders>
            <w:shd w:val="clear" w:color="auto" w:fill="auto"/>
            <w:vAlign w:val="center"/>
          </w:tcPr>
          <w:p w14:paraId="0D0555D4" w14:textId="1497D867" w:rsidR="00955040" w:rsidRPr="008403C8" w:rsidRDefault="00766089" w:rsidP="008403C8">
            <w:pPr>
              <w:pStyle w:val="afffffffff9"/>
            </w:pPr>
            <w:r w:rsidRPr="008403C8">
              <w:rPr>
                <w:rFonts w:hint="eastAsia"/>
              </w:rPr>
              <w:t>性能指标参数</w:t>
            </w:r>
          </w:p>
        </w:tc>
      </w:tr>
      <w:tr w:rsidR="00766089" w:rsidRPr="008403C8" w14:paraId="45E60426" w14:textId="77777777" w:rsidTr="008403C8">
        <w:trPr>
          <w:jc w:val="center"/>
        </w:trPr>
        <w:tc>
          <w:tcPr>
            <w:tcW w:w="2400" w:type="dxa"/>
            <w:tcBorders>
              <w:top w:val="single" w:sz="8" w:space="0" w:color="auto"/>
            </w:tcBorders>
            <w:shd w:val="clear" w:color="auto" w:fill="auto"/>
            <w:vAlign w:val="center"/>
          </w:tcPr>
          <w:p w14:paraId="26C33710" w14:textId="56C44864" w:rsidR="00766089" w:rsidRPr="008403C8" w:rsidRDefault="00766089" w:rsidP="008403C8">
            <w:pPr>
              <w:pStyle w:val="afffffffff9"/>
            </w:pPr>
            <w:r w:rsidRPr="008403C8">
              <w:rPr>
                <w:rFonts w:hint="eastAsia"/>
              </w:rPr>
              <w:t>精度（5</w:t>
            </w:r>
            <w:r w:rsidR="00580B45">
              <w:rPr>
                <w:rFonts w:hint="eastAsia"/>
              </w:rPr>
              <w:t xml:space="preserve"> </w:t>
            </w:r>
            <w:r w:rsidRPr="008403C8">
              <w:rPr>
                <w:rFonts w:hint="eastAsia"/>
              </w:rPr>
              <w:t>min平均）</w:t>
            </w:r>
          </w:p>
        </w:tc>
        <w:tc>
          <w:tcPr>
            <w:tcW w:w="6934" w:type="dxa"/>
            <w:tcBorders>
              <w:top w:val="single" w:sz="8" w:space="0" w:color="auto"/>
            </w:tcBorders>
            <w:shd w:val="clear" w:color="auto" w:fill="auto"/>
            <w:vAlign w:val="center"/>
          </w:tcPr>
          <w:p w14:paraId="18D243FB" w14:textId="24EF5DB1" w:rsidR="00766089" w:rsidRPr="008403C8" w:rsidRDefault="00766089" w:rsidP="008403C8">
            <w:pPr>
              <w:pStyle w:val="afffffffff9"/>
            </w:pPr>
            <w:r w:rsidRPr="008403C8">
              <w:rPr>
                <w:rFonts w:hint="eastAsia"/>
              </w:rPr>
              <w:t>二氧化碳：</w:t>
            </w:r>
            <w:r w:rsidR="00A56ABF" w:rsidRPr="008403C8">
              <w:rPr>
                <w:rFonts w:hint="eastAsia"/>
              </w:rPr>
              <w:t>≤</w:t>
            </w:r>
            <w:r w:rsidRPr="008403C8">
              <w:rPr>
                <w:rFonts w:hint="eastAsia"/>
              </w:rPr>
              <w:t>0.025×</w:t>
            </w:r>
            <w:r w:rsidR="00810DDF" w:rsidRPr="008403C8">
              <w:rPr>
                <w:rFonts w:hint="eastAsia"/>
              </w:rPr>
              <w:t>10</w:t>
            </w:r>
            <w:r w:rsidR="00810DDF" w:rsidRPr="008403C8">
              <w:rPr>
                <w:rFonts w:hint="eastAsia"/>
                <w:vertAlign w:val="superscript"/>
              </w:rPr>
              <w:t>-6</w:t>
            </w:r>
            <w:r w:rsidR="00724743">
              <w:rPr>
                <w:rFonts w:hint="eastAsia"/>
                <w:szCs w:val="21"/>
              </w:rPr>
              <w:t xml:space="preserve"> </w:t>
            </w:r>
            <w:r w:rsidRPr="008403C8">
              <w:t>mol</w:t>
            </w:r>
            <w:r w:rsidRPr="008403C8">
              <w:rPr>
                <w:rFonts w:hint="eastAsia"/>
              </w:rPr>
              <w:t>/</w:t>
            </w:r>
            <w:r w:rsidRPr="008403C8">
              <w:t>mol</w:t>
            </w:r>
          </w:p>
          <w:p w14:paraId="2A241929" w14:textId="06E8CFD6" w:rsidR="00766089" w:rsidRPr="008403C8" w:rsidRDefault="00766089" w:rsidP="008403C8">
            <w:pPr>
              <w:pStyle w:val="afffffffff9"/>
            </w:pPr>
            <w:r w:rsidRPr="008403C8">
              <w:rPr>
                <w:rFonts w:hint="eastAsia"/>
              </w:rPr>
              <w:t>甲烷：</w:t>
            </w:r>
            <w:r w:rsidR="00A56ABF" w:rsidRPr="008403C8">
              <w:rPr>
                <w:rFonts w:hint="eastAsia"/>
              </w:rPr>
              <w:t>≤</w:t>
            </w:r>
            <w:r w:rsidRPr="008403C8">
              <w:rPr>
                <w:rFonts w:hint="eastAsia"/>
              </w:rPr>
              <w:t>0.22×</w:t>
            </w:r>
            <w:r w:rsidR="00D1313A" w:rsidRPr="008403C8">
              <w:rPr>
                <w:rFonts w:hint="eastAsia"/>
              </w:rPr>
              <w:t>10</w:t>
            </w:r>
            <w:r w:rsidR="00D1313A" w:rsidRPr="008403C8">
              <w:rPr>
                <w:rFonts w:hint="eastAsia"/>
                <w:vertAlign w:val="superscript"/>
              </w:rPr>
              <w:t>-9</w:t>
            </w:r>
            <w:r w:rsidR="00724743">
              <w:rPr>
                <w:rFonts w:hint="eastAsia"/>
                <w:szCs w:val="21"/>
              </w:rPr>
              <w:t xml:space="preserve"> </w:t>
            </w:r>
            <w:r w:rsidRPr="008403C8">
              <w:t>mol</w:t>
            </w:r>
            <w:r w:rsidRPr="008403C8">
              <w:rPr>
                <w:rFonts w:hint="eastAsia"/>
              </w:rPr>
              <w:t>/</w:t>
            </w:r>
            <w:r w:rsidRPr="008403C8">
              <w:t>mol</w:t>
            </w:r>
          </w:p>
        </w:tc>
      </w:tr>
      <w:tr w:rsidR="00766089" w:rsidRPr="008403C8" w14:paraId="59095418" w14:textId="77777777" w:rsidTr="008403C8">
        <w:trPr>
          <w:jc w:val="center"/>
        </w:trPr>
        <w:tc>
          <w:tcPr>
            <w:tcW w:w="2400" w:type="dxa"/>
            <w:shd w:val="clear" w:color="auto" w:fill="auto"/>
            <w:vAlign w:val="center"/>
          </w:tcPr>
          <w:p w14:paraId="2439FFDF" w14:textId="7EAA0A80" w:rsidR="00766089" w:rsidRPr="008403C8" w:rsidRDefault="00766089" w:rsidP="008403C8">
            <w:pPr>
              <w:pStyle w:val="afffffffff9"/>
            </w:pPr>
            <w:r w:rsidRPr="008403C8">
              <w:rPr>
                <w:rFonts w:hint="eastAsia"/>
              </w:rPr>
              <w:t>24</w:t>
            </w:r>
            <w:r w:rsidR="00580B45">
              <w:rPr>
                <w:rFonts w:hint="eastAsia"/>
              </w:rPr>
              <w:t xml:space="preserve"> </w:t>
            </w:r>
            <w:r w:rsidRPr="008403C8">
              <w:rPr>
                <w:rFonts w:hint="eastAsia"/>
              </w:rPr>
              <w:t>h</w:t>
            </w:r>
            <w:r w:rsidR="00837D56">
              <w:rPr>
                <w:rFonts w:hint="eastAsia"/>
              </w:rPr>
              <w:t>最大</w:t>
            </w:r>
            <w:r w:rsidRPr="008403C8">
              <w:rPr>
                <w:rFonts w:hint="eastAsia"/>
              </w:rPr>
              <w:t>漂移（1</w:t>
            </w:r>
            <w:r w:rsidR="00580B45">
              <w:rPr>
                <w:rFonts w:hint="eastAsia"/>
              </w:rPr>
              <w:t xml:space="preserve"> </w:t>
            </w:r>
            <w:r w:rsidRPr="008403C8">
              <w:rPr>
                <w:rFonts w:hint="eastAsia"/>
              </w:rPr>
              <w:t>h平均）</w:t>
            </w:r>
          </w:p>
        </w:tc>
        <w:tc>
          <w:tcPr>
            <w:tcW w:w="6934" w:type="dxa"/>
            <w:shd w:val="clear" w:color="auto" w:fill="auto"/>
            <w:vAlign w:val="center"/>
          </w:tcPr>
          <w:p w14:paraId="3B1B0FC0" w14:textId="5664EA18" w:rsidR="00766089" w:rsidRPr="008403C8" w:rsidRDefault="00766089" w:rsidP="008403C8">
            <w:pPr>
              <w:pStyle w:val="afffffffff9"/>
            </w:pPr>
            <w:r w:rsidRPr="008403C8">
              <w:rPr>
                <w:rFonts w:hint="eastAsia"/>
              </w:rPr>
              <w:t>二氧化碳：</w:t>
            </w:r>
            <w:r w:rsidR="00A56ABF" w:rsidRPr="008403C8">
              <w:rPr>
                <w:rFonts w:hint="eastAsia"/>
              </w:rPr>
              <w:t>≤</w:t>
            </w:r>
            <w:r w:rsidRPr="008403C8">
              <w:rPr>
                <w:rFonts w:hint="eastAsia"/>
              </w:rPr>
              <w:t>0.1×</w:t>
            </w:r>
            <w:r w:rsidR="00FC4E34" w:rsidRPr="008403C8">
              <w:rPr>
                <w:rFonts w:hint="eastAsia"/>
              </w:rPr>
              <w:t>10</w:t>
            </w:r>
            <w:r w:rsidR="00FC4E34" w:rsidRPr="008403C8">
              <w:rPr>
                <w:rFonts w:hint="eastAsia"/>
                <w:vertAlign w:val="superscript"/>
              </w:rPr>
              <w:t>-6</w:t>
            </w:r>
            <w:r w:rsidR="00724743">
              <w:rPr>
                <w:rFonts w:hint="eastAsia"/>
                <w:szCs w:val="21"/>
              </w:rPr>
              <w:t xml:space="preserve"> </w:t>
            </w:r>
            <w:r w:rsidRPr="008403C8">
              <w:t>mol</w:t>
            </w:r>
            <w:r w:rsidRPr="008403C8">
              <w:rPr>
                <w:rFonts w:hint="eastAsia"/>
              </w:rPr>
              <w:t>/</w:t>
            </w:r>
            <w:r w:rsidRPr="008403C8">
              <w:t>mol</w:t>
            </w:r>
          </w:p>
          <w:p w14:paraId="6019CE39" w14:textId="277BC25C" w:rsidR="00766089" w:rsidRPr="008403C8" w:rsidRDefault="00766089" w:rsidP="008403C8">
            <w:pPr>
              <w:pStyle w:val="afffffffff9"/>
            </w:pPr>
            <w:r w:rsidRPr="008403C8">
              <w:rPr>
                <w:rFonts w:hint="eastAsia"/>
              </w:rPr>
              <w:t>甲烷：</w:t>
            </w:r>
            <w:r w:rsidR="00A56ABF" w:rsidRPr="008403C8">
              <w:rPr>
                <w:rFonts w:hint="eastAsia"/>
              </w:rPr>
              <w:t>≤</w:t>
            </w:r>
            <w:r w:rsidRPr="008403C8">
              <w:rPr>
                <w:rFonts w:hint="eastAsia"/>
              </w:rPr>
              <w:t>1×</w:t>
            </w:r>
            <w:r w:rsidR="00D1313A" w:rsidRPr="008403C8">
              <w:rPr>
                <w:rFonts w:hint="eastAsia"/>
              </w:rPr>
              <w:t>10</w:t>
            </w:r>
            <w:r w:rsidR="00D1313A" w:rsidRPr="008403C8">
              <w:rPr>
                <w:rFonts w:hint="eastAsia"/>
                <w:vertAlign w:val="superscript"/>
              </w:rPr>
              <w:t>-9</w:t>
            </w:r>
            <w:r w:rsidR="00724743">
              <w:rPr>
                <w:rFonts w:hint="eastAsia"/>
                <w:szCs w:val="21"/>
              </w:rPr>
              <w:t xml:space="preserve"> </w:t>
            </w:r>
            <w:r w:rsidRPr="008403C8">
              <w:t>mol</w:t>
            </w:r>
            <w:r w:rsidRPr="008403C8">
              <w:rPr>
                <w:rFonts w:hint="eastAsia"/>
              </w:rPr>
              <w:t>/</w:t>
            </w:r>
            <w:r w:rsidRPr="008403C8">
              <w:t>mol</w:t>
            </w:r>
          </w:p>
        </w:tc>
      </w:tr>
      <w:tr w:rsidR="00766089" w:rsidRPr="008403C8" w14:paraId="7F239579" w14:textId="77777777" w:rsidTr="008403C8">
        <w:trPr>
          <w:jc w:val="center"/>
        </w:trPr>
        <w:tc>
          <w:tcPr>
            <w:tcW w:w="2400" w:type="dxa"/>
            <w:shd w:val="clear" w:color="auto" w:fill="auto"/>
            <w:vAlign w:val="center"/>
          </w:tcPr>
          <w:p w14:paraId="55EC126E" w14:textId="51D4073B" w:rsidR="00766089" w:rsidRPr="008403C8" w:rsidRDefault="00766089" w:rsidP="008403C8">
            <w:pPr>
              <w:pStyle w:val="afffffffff9"/>
            </w:pPr>
            <w:r w:rsidRPr="008403C8">
              <w:rPr>
                <w:rFonts w:hint="eastAsia"/>
              </w:rPr>
              <w:t>测量浓度范围</w:t>
            </w:r>
          </w:p>
        </w:tc>
        <w:tc>
          <w:tcPr>
            <w:tcW w:w="6934" w:type="dxa"/>
            <w:shd w:val="clear" w:color="auto" w:fill="auto"/>
            <w:vAlign w:val="center"/>
          </w:tcPr>
          <w:p w14:paraId="185B3BED" w14:textId="14295CF6" w:rsidR="00766089" w:rsidRPr="008403C8" w:rsidRDefault="00766089" w:rsidP="008403C8">
            <w:pPr>
              <w:pStyle w:val="afffffffff9"/>
            </w:pPr>
            <w:r w:rsidRPr="008403C8">
              <w:rPr>
                <w:rFonts w:hint="eastAsia"/>
              </w:rPr>
              <w:t>二氧化碳：</w:t>
            </w:r>
            <w:r w:rsidR="00E05447" w:rsidRPr="008403C8">
              <w:rPr>
                <w:rFonts w:hint="eastAsia"/>
              </w:rPr>
              <w:t>(300</w:t>
            </w:r>
            <w:r w:rsidR="00967591" w:rsidRPr="00967591">
              <w:rPr>
                <w:rFonts w:ascii="Times New Roman"/>
              </w:rPr>
              <w:t>~</w:t>
            </w:r>
            <w:r w:rsidR="00E05447" w:rsidRPr="008403C8">
              <w:rPr>
                <w:rFonts w:hint="eastAsia"/>
              </w:rPr>
              <w:t>700)×</w:t>
            </w:r>
            <w:r w:rsidR="00FC4E34" w:rsidRPr="008403C8">
              <w:rPr>
                <w:rFonts w:hint="eastAsia"/>
              </w:rPr>
              <w:t>10</w:t>
            </w:r>
            <w:r w:rsidR="00FC4E34" w:rsidRPr="008403C8">
              <w:rPr>
                <w:rFonts w:hint="eastAsia"/>
                <w:vertAlign w:val="superscript"/>
              </w:rPr>
              <w:t>-6</w:t>
            </w:r>
            <w:r w:rsidR="00724743">
              <w:rPr>
                <w:rFonts w:hint="eastAsia"/>
                <w:szCs w:val="21"/>
              </w:rPr>
              <w:t xml:space="preserve"> </w:t>
            </w:r>
            <w:r w:rsidR="00E05447" w:rsidRPr="008403C8">
              <w:t>mol</w:t>
            </w:r>
            <w:r w:rsidR="00E05447" w:rsidRPr="008403C8">
              <w:rPr>
                <w:rFonts w:hint="eastAsia"/>
              </w:rPr>
              <w:t>/</w:t>
            </w:r>
            <w:r w:rsidR="00E05447" w:rsidRPr="008403C8">
              <w:t>mol</w:t>
            </w:r>
            <w:r w:rsidR="00E05447" w:rsidRPr="008403C8">
              <w:rPr>
                <w:rFonts w:hint="eastAsia"/>
              </w:rPr>
              <w:t>（有效精度范围）</w:t>
            </w:r>
          </w:p>
          <w:p w14:paraId="5C8BED83" w14:textId="2C326886" w:rsidR="00766089" w:rsidRPr="008403C8" w:rsidRDefault="00766089" w:rsidP="008403C8">
            <w:pPr>
              <w:pStyle w:val="afffffffff9"/>
            </w:pPr>
            <w:r w:rsidRPr="008403C8">
              <w:rPr>
                <w:rFonts w:hint="eastAsia"/>
              </w:rPr>
              <w:t>甲烷：</w:t>
            </w:r>
            <w:r w:rsidR="00E05447" w:rsidRPr="008403C8">
              <w:rPr>
                <w:rFonts w:hint="eastAsia"/>
              </w:rPr>
              <w:t>(</w:t>
            </w:r>
            <w:r w:rsidR="00E05447" w:rsidRPr="00967591">
              <w:rPr>
                <w:rFonts w:hint="eastAsia"/>
              </w:rPr>
              <w:t>1000</w:t>
            </w:r>
            <w:r w:rsidR="00967591" w:rsidRPr="00967591">
              <w:rPr>
                <w:rFonts w:ascii="Times New Roman"/>
              </w:rPr>
              <w:t>~</w:t>
            </w:r>
            <w:r w:rsidR="00E05447" w:rsidRPr="008403C8">
              <w:rPr>
                <w:rFonts w:hint="eastAsia"/>
              </w:rPr>
              <w:t>3000)×</w:t>
            </w:r>
            <w:r w:rsidR="00D1313A" w:rsidRPr="008403C8">
              <w:rPr>
                <w:rFonts w:hint="eastAsia"/>
              </w:rPr>
              <w:t>10</w:t>
            </w:r>
            <w:r w:rsidR="00D1313A" w:rsidRPr="008403C8">
              <w:rPr>
                <w:rFonts w:hint="eastAsia"/>
                <w:vertAlign w:val="superscript"/>
              </w:rPr>
              <w:t>-9</w:t>
            </w:r>
            <w:r w:rsidR="00724743">
              <w:rPr>
                <w:rFonts w:hint="eastAsia"/>
                <w:szCs w:val="21"/>
              </w:rPr>
              <w:t xml:space="preserve"> </w:t>
            </w:r>
            <w:r w:rsidR="00E05447" w:rsidRPr="008403C8">
              <w:t>mol</w:t>
            </w:r>
            <w:r w:rsidR="00E05447" w:rsidRPr="008403C8">
              <w:rPr>
                <w:rFonts w:hint="eastAsia"/>
              </w:rPr>
              <w:t>/</w:t>
            </w:r>
            <w:r w:rsidR="00E05447" w:rsidRPr="008403C8">
              <w:t>mol</w:t>
            </w:r>
            <w:r w:rsidR="00E05447" w:rsidRPr="008403C8">
              <w:rPr>
                <w:rFonts w:hint="eastAsia"/>
              </w:rPr>
              <w:t>（有效精度范围）</w:t>
            </w:r>
          </w:p>
        </w:tc>
      </w:tr>
      <w:tr w:rsidR="00766089" w:rsidRPr="008403C8" w14:paraId="4AAB7496" w14:textId="77777777" w:rsidTr="008403C8">
        <w:trPr>
          <w:jc w:val="center"/>
        </w:trPr>
        <w:tc>
          <w:tcPr>
            <w:tcW w:w="2400" w:type="dxa"/>
            <w:tcBorders>
              <w:bottom w:val="single" w:sz="8" w:space="0" w:color="auto"/>
            </w:tcBorders>
            <w:shd w:val="clear" w:color="auto" w:fill="auto"/>
            <w:vAlign w:val="center"/>
          </w:tcPr>
          <w:p w14:paraId="132A4FD3" w14:textId="4E26354E" w:rsidR="00766089" w:rsidRPr="008403C8" w:rsidRDefault="00766089" w:rsidP="008403C8">
            <w:pPr>
              <w:pStyle w:val="afffffffff9"/>
            </w:pPr>
            <w:r w:rsidRPr="008403C8">
              <w:rPr>
                <w:rFonts w:hint="eastAsia"/>
              </w:rPr>
              <w:t>除湿性能</w:t>
            </w:r>
          </w:p>
        </w:tc>
        <w:tc>
          <w:tcPr>
            <w:tcW w:w="6934" w:type="dxa"/>
            <w:tcBorders>
              <w:bottom w:val="single" w:sz="8" w:space="0" w:color="auto"/>
            </w:tcBorders>
            <w:shd w:val="clear" w:color="auto" w:fill="auto"/>
            <w:vAlign w:val="center"/>
          </w:tcPr>
          <w:p w14:paraId="594517B6" w14:textId="1C3AFAB1" w:rsidR="00766089" w:rsidRPr="008403C8" w:rsidRDefault="00FC4E34" w:rsidP="008403C8">
            <w:pPr>
              <w:pStyle w:val="afffffffff9"/>
            </w:pPr>
            <w:r w:rsidRPr="008403C8">
              <w:rPr>
                <w:rFonts w:hint="eastAsia"/>
              </w:rPr>
              <w:t>样气</w:t>
            </w:r>
            <w:r w:rsidR="00766089" w:rsidRPr="008403C8">
              <w:rPr>
                <w:rFonts w:hint="eastAsia"/>
              </w:rPr>
              <w:t>水汽浓度：&lt;</w:t>
            </w:r>
            <w:r w:rsidR="00105B05">
              <w:rPr>
                <w:rFonts w:hint="eastAsia"/>
              </w:rPr>
              <w:t>40</w:t>
            </w:r>
            <w:r w:rsidR="00105B05" w:rsidRPr="008403C8">
              <w:rPr>
                <w:rFonts w:hint="eastAsia"/>
              </w:rPr>
              <w:t>×10</w:t>
            </w:r>
            <w:r w:rsidR="00105B05" w:rsidRPr="008403C8">
              <w:rPr>
                <w:rFonts w:hint="eastAsia"/>
                <w:vertAlign w:val="superscript"/>
              </w:rPr>
              <w:t>-6</w:t>
            </w:r>
            <w:r w:rsidR="00105B05">
              <w:rPr>
                <w:rFonts w:hint="eastAsia"/>
                <w:szCs w:val="21"/>
              </w:rPr>
              <w:t xml:space="preserve"> </w:t>
            </w:r>
            <w:r w:rsidR="00105B05" w:rsidRPr="008403C8">
              <w:t>mol</w:t>
            </w:r>
            <w:r w:rsidR="00105B05" w:rsidRPr="008403C8">
              <w:rPr>
                <w:rFonts w:hint="eastAsia"/>
              </w:rPr>
              <w:t>/</w:t>
            </w:r>
            <w:r w:rsidR="00105B05" w:rsidRPr="008403C8">
              <w:t>mol</w:t>
            </w:r>
          </w:p>
        </w:tc>
      </w:tr>
    </w:tbl>
    <w:p w14:paraId="0C82A951" w14:textId="24FDF5CB" w:rsidR="00CD561D" w:rsidRDefault="002817A4" w:rsidP="002817A4">
      <w:pPr>
        <w:pStyle w:val="affc"/>
        <w:spacing w:before="312" w:after="312"/>
      </w:pPr>
      <w:bookmarkStart w:id="104" w:name="_Toc177749846"/>
      <w:bookmarkStart w:id="105" w:name="_Toc177749876"/>
      <w:bookmarkStart w:id="106" w:name="_Toc177750242"/>
      <w:bookmarkStart w:id="107" w:name="_Toc178008552"/>
      <w:bookmarkStart w:id="108" w:name="_Toc178078948"/>
      <w:bookmarkStart w:id="109" w:name="_Toc178084412"/>
      <w:bookmarkStart w:id="110" w:name="_Toc178085042"/>
      <w:r w:rsidRPr="002817A4">
        <w:rPr>
          <w:rFonts w:hint="eastAsia"/>
        </w:rPr>
        <w:t>安装要求</w:t>
      </w:r>
      <w:bookmarkEnd w:id="104"/>
      <w:bookmarkEnd w:id="105"/>
      <w:bookmarkEnd w:id="106"/>
      <w:bookmarkEnd w:id="107"/>
      <w:bookmarkEnd w:id="108"/>
      <w:bookmarkEnd w:id="109"/>
      <w:bookmarkEnd w:id="110"/>
    </w:p>
    <w:p w14:paraId="55CDA344" w14:textId="2B211E03" w:rsidR="002817A4" w:rsidRDefault="002817A4" w:rsidP="002817A4">
      <w:pPr>
        <w:pStyle w:val="affd"/>
        <w:spacing w:before="156" w:after="156"/>
      </w:pPr>
      <w:bookmarkStart w:id="111" w:name="_Toc177749847"/>
      <w:bookmarkStart w:id="112" w:name="_Toc177749877"/>
      <w:bookmarkStart w:id="113" w:name="_Toc177750243"/>
      <w:bookmarkStart w:id="114" w:name="_Toc178008553"/>
      <w:bookmarkStart w:id="115" w:name="_Toc178078949"/>
      <w:bookmarkStart w:id="116" w:name="_Toc178084413"/>
      <w:bookmarkStart w:id="117" w:name="_Toc178085043"/>
      <w:r w:rsidRPr="002817A4">
        <w:rPr>
          <w:rFonts w:hint="eastAsia"/>
        </w:rPr>
        <w:t>站址选择</w:t>
      </w:r>
      <w:bookmarkEnd w:id="111"/>
      <w:bookmarkEnd w:id="112"/>
      <w:bookmarkEnd w:id="113"/>
      <w:bookmarkEnd w:id="114"/>
      <w:bookmarkEnd w:id="115"/>
      <w:bookmarkEnd w:id="116"/>
      <w:bookmarkEnd w:id="117"/>
    </w:p>
    <w:p w14:paraId="4C73AAD9" w14:textId="1B23F05B" w:rsidR="00810DDF" w:rsidRPr="00810DDF" w:rsidRDefault="003751D0" w:rsidP="00F805BE">
      <w:pPr>
        <w:pStyle w:val="affffb"/>
        <w:ind w:firstLine="420"/>
      </w:pPr>
      <w:r w:rsidRPr="003751D0">
        <w:rPr>
          <w:rFonts w:hint="eastAsia"/>
        </w:rPr>
        <w:t>应符合QX/T 174</w:t>
      </w:r>
      <w:r w:rsidR="005D6E5C">
        <w:rPr>
          <w:rFonts w:hint="eastAsia"/>
        </w:rPr>
        <w:t>大气成分站或环境气象站选址要求</w:t>
      </w:r>
      <w:r w:rsidRPr="003751D0">
        <w:rPr>
          <w:rFonts w:hint="eastAsia"/>
        </w:rPr>
        <w:t>的规定。</w:t>
      </w:r>
    </w:p>
    <w:p w14:paraId="6A5AB227" w14:textId="7523ACC6" w:rsidR="002817A4" w:rsidRDefault="002817A4" w:rsidP="002817A4">
      <w:pPr>
        <w:pStyle w:val="affd"/>
        <w:spacing w:before="156" w:after="156"/>
      </w:pPr>
      <w:bookmarkStart w:id="118" w:name="_Toc177749848"/>
      <w:bookmarkStart w:id="119" w:name="_Toc177749878"/>
      <w:bookmarkStart w:id="120" w:name="_Toc177750244"/>
      <w:bookmarkStart w:id="121" w:name="_Toc178008554"/>
      <w:bookmarkStart w:id="122" w:name="_Toc178078950"/>
      <w:bookmarkStart w:id="123" w:name="_Toc178084414"/>
      <w:bookmarkStart w:id="124" w:name="_Toc178085044"/>
      <w:r w:rsidRPr="002817A4">
        <w:rPr>
          <w:rFonts w:hint="eastAsia"/>
        </w:rPr>
        <w:t>工作环境</w:t>
      </w:r>
      <w:bookmarkEnd w:id="118"/>
      <w:bookmarkEnd w:id="119"/>
      <w:bookmarkEnd w:id="120"/>
      <w:bookmarkEnd w:id="121"/>
      <w:bookmarkEnd w:id="122"/>
      <w:bookmarkEnd w:id="123"/>
      <w:bookmarkEnd w:id="124"/>
    </w:p>
    <w:p w14:paraId="5436232B" w14:textId="60131B4E" w:rsidR="003751D0" w:rsidRDefault="003751D0" w:rsidP="003751D0">
      <w:pPr>
        <w:pStyle w:val="affffb"/>
        <w:ind w:firstLine="420"/>
      </w:pPr>
      <w:r w:rsidRPr="003751D0">
        <w:rPr>
          <w:rFonts w:hint="eastAsia"/>
        </w:rPr>
        <w:t>应符合以下要求：</w:t>
      </w:r>
    </w:p>
    <w:p w14:paraId="0E515549" w14:textId="6ABBD4AF" w:rsidR="0042066A" w:rsidRDefault="0042066A" w:rsidP="0042066A">
      <w:pPr>
        <w:pStyle w:val="af5"/>
        <w:numPr>
          <w:ilvl w:val="0"/>
          <w:numId w:val="32"/>
        </w:numPr>
      </w:pPr>
      <w:r>
        <w:rPr>
          <w:rFonts w:hint="eastAsia"/>
        </w:rPr>
        <w:t>应干燥、清洁、整齐，避免震动、强电磁环境、阳光直射；</w:t>
      </w:r>
    </w:p>
    <w:p w14:paraId="61418EBC" w14:textId="455E7C76" w:rsidR="0042066A" w:rsidRDefault="0042066A" w:rsidP="0042066A">
      <w:pPr>
        <w:pStyle w:val="af5"/>
        <w:numPr>
          <w:ilvl w:val="0"/>
          <w:numId w:val="32"/>
        </w:numPr>
      </w:pPr>
      <w:r>
        <w:rPr>
          <w:rFonts w:hint="eastAsia"/>
        </w:rPr>
        <w:t>具有良好的防雷击条件，电源有过压、过载和漏电保护装置，接</w:t>
      </w:r>
      <w:r w:rsidR="00B77E5D">
        <w:rPr>
          <w:rFonts w:hint="eastAsia"/>
        </w:rPr>
        <w:t>地</w:t>
      </w:r>
      <w:r>
        <w:rPr>
          <w:rFonts w:hint="eastAsia"/>
        </w:rPr>
        <w:t>电阻应小于</w:t>
      </w:r>
      <w:r>
        <w:t>4</w:t>
      </w:r>
      <w:r w:rsidR="00724743">
        <w:rPr>
          <w:rFonts w:hint="eastAsia"/>
        </w:rPr>
        <w:t xml:space="preserve"> </w:t>
      </w:r>
      <w:r>
        <w:t>Ω</w:t>
      </w:r>
      <w:r>
        <w:rPr>
          <w:rFonts w:hint="eastAsia"/>
        </w:rPr>
        <w:t>；</w:t>
      </w:r>
    </w:p>
    <w:p w14:paraId="2B0DAB7F" w14:textId="646D89A0" w:rsidR="0042066A" w:rsidRDefault="0042066A" w:rsidP="0042066A">
      <w:pPr>
        <w:pStyle w:val="af5"/>
        <w:numPr>
          <w:ilvl w:val="0"/>
          <w:numId w:val="32"/>
        </w:numPr>
      </w:pPr>
      <w:r>
        <w:rPr>
          <w:rFonts w:hint="eastAsia"/>
        </w:rPr>
        <w:t>温</w:t>
      </w:r>
      <w:r w:rsidR="002E15F1">
        <w:rPr>
          <w:rFonts w:hint="eastAsia"/>
        </w:rPr>
        <w:t>、</w:t>
      </w:r>
      <w:r>
        <w:rPr>
          <w:rFonts w:hint="eastAsia"/>
        </w:rPr>
        <w:t>湿度保持相对稳定，使室内温度能控制在</w:t>
      </w:r>
      <w:r w:rsidR="00594B3A">
        <w:rPr>
          <w:rFonts w:hint="eastAsia"/>
        </w:rPr>
        <w:t>（25±3）</w:t>
      </w:r>
      <w:r>
        <w:rPr>
          <w:rFonts w:hint="eastAsia"/>
        </w:rPr>
        <w:t>℃，相对湿度控制在60％以下；</w:t>
      </w:r>
    </w:p>
    <w:p w14:paraId="467901E0" w14:textId="73631FEA" w:rsidR="0042066A" w:rsidRDefault="0042066A" w:rsidP="0042066A">
      <w:pPr>
        <w:pStyle w:val="af5"/>
        <w:numPr>
          <w:ilvl w:val="0"/>
          <w:numId w:val="32"/>
        </w:numPr>
      </w:pPr>
      <w:r>
        <w:rPr>
          <w:rFonts w:hint="eastAsia"/>
        </w:rPr>
        <w:t>空调出风口不应直吹整个测量系统</w:t>
      </w:r>
      <w:r w:rsidR="00497079">
        <w:rPr>
          <w:rFonts w:hint="eastAsia"/>
        </w:rPr>
        <w:t>及管线</w:t>
      </w:r>
      <w:r>
        <w:rPr>
          <w:rFonts w:hint="eastAsia"/>
        </w:rPr>
        <w:t>等；</w:t>
      </w:r>
    </w:p>
    <w:p w14:paraId="1B50D239" w14:textId="0C1BC4A9" w:rsidR="003751D0" w:rsidRPr="003751D0" w:rsidRDefault="0042066A" w:rsidP="0042066A">
      <w:pPr>
        <w:pStyle w:val="af5"/>
        <w:numPr>
          <w:ilvl w:val="0"/>
          <w:numId w:val="32"/>
        </w:numPr>
      </w:pPr>
      <w:r>
        <w:rPr>
          <w:rFonts w:hint="eastAsia"/>
        </w:rPr>
        <w:t>配备稳压电源或具有稳压功能的不间断电源，电压波动应小于5％，电源频率</w:t>
      </w:r>
      <w:r w:rsidR="00594B3A">
        <w:rPr>
          <w:rFonts w:hint="eastAsia"/>
        </w:rPr>
        <w:t>（50±3）</w:t>
      </w:r>
      <w:r>
        <w:rPr>
          <w:rFonts w:hint="eastAsia"/>
        </w:rPr>
        <w:t>Hz。</w:t>
      </w:r>
    </w:p>
    <w:p w14:paraId="4928F149" w14:textId="725E8C1B" w:rsidR="002817A4" w:rsidRDefault="002817A4" w:rsidP="002817A4">
      <w:pPr>
        <w:pStyle w:val="affd"/>
        <w:spacing w:before="156" w:after="156"/>
      </w:pPr>
      <w:bookmarkStart w:id="125" w:name="_Toc177749849"/>
      <w:bookmarkStart w:id="126" w:name="_Toc177749879"/>
      <w:bookmarkStart w:id="127" w:name="_Toc177750245"/>
      <w:bookmarkStart w:id="128" w:name="_Toc178008555"/>
      <w:bookmarkStart w:id="129" w:name="_Toc178078951"/>
      <w:bookmarkStart w:id="130" w:name="_Toc178084415"/>
      <w:bookmarkStart w:id="131" w:name="_Toc178085045"/>
      <w:proofErr w:type="gramStart"/>
      <w:r w:rsidRPr="002817A4">
        <w:rPr>
          <w:rFonts w:hint="eastAsia"/>
        </w:rPr>
        <w:t>样气采集</w:t>
      </w:r>
      <w:proofErr w:type="gramEnd"/>
      <w:r w:rsidRPr="002817A4">
        <w:rPr>
          <w:rFonts w:hint="eastAsia"/>
        </w:rPr>
        <w:t>及处理单元</w:t>
      </w:r>
      <w:bookmarkEnd w:id="125"/>
      <w:bookmarkEnd w:id="126"/>
      <w:bookmarkEnd w:id="127"/>
      <w:bookmarkEnd w:id="128"/>
      <w:bookmarkEnd w:id="129"/>
      <w:bookmarkEnd w:id="130"/>
      <w:bookmarkEnd w:id="131"/>
    </w:p>
    <w:p w14:paraId="2D19F333" w14:textId="3430D302" w:rsidR="0065053B" w:rsidRDefault="0065053B" w:rsidP="0065053B">
      <w:pPr>
        <w:pStyle w:val="affffb"/>
        <w:ind w:firstLine="420"/>
      </w:pPr>
      <w:r w:rsidRPr="0065053B">
        <w:rPr>
          <w:rFonts w:hint="eastAsia"/>
        </w:rPr>
        <w:t>应符合以下要求：</w:t>
      </w:r>
    </w:p>
    <w:p w14:paraId="4219C0BE" w14:textId="5AD259A4" w:rsidR="006C56AC" w:rsidRDefault="006C56AC" w:rsidP="006C56AC">
      <w:pPr>
        <w:pStyle w:val="af5"/>
        <w:numPr>
          <w:ilvl w:val="0"/>
          <w:numId w:val="33"/>
        </w:numPr>
      </w:pPr>
      <w:r>
        <w:rPr>
          <w:rFonts w:hint="eastAsia"/>
        </w:rPr>
        <w:t>采样口应安装在合适的支撑体上（如铁塔），高出下</w:t>
      </w:r>
      <w:proofErr w:type="gramStart"/>
      <w:r>
        <w:rPr>
          <w:rFonts w:hint="eastAsia"/>
        </w:rPr>
        <w:t>垫面冠层</w:t>
      </w:r>
      <w:r w:rsidR="002E15F1">
        <w:rPr>
          <w:rFonts w:hint="eastAsia"/>
        </w:rPr>
        <w:t>顶</w:t>
      </w:r>
      <w:proofErr w:type="gramEnd"/>
      <w:r>
        <w:rPr>
          <w:rFonts w:hint="eastAsia"/>
        </w:rPr>
        <w:t>30</w:t>
      </w:r>
      <w:r w:rsidR="00724743">
        <w:rPr>
          <w:rFonts w:hint="eastAsia"/>
        </w:rPr>
        <w:t xml:space="preserve"> </w:t>
      </w:r>
      <w:r>
        <w:rPr>
          <w:rFonts w:hint="eastAsia"/>
        </w:rPr>
        <w:t>m以上，四周开阔，气流畅通；</w:t>
      </w:r>
    </w:p>
    <w:p w14:paraId="71040705" w14:textId="3939B08E" w:rsidR="006C56AC" w:rsidRDefault="006C56AC" w:rsidP="006C56AC">
      <w:pPr>
        <w:pStyle w:val="af5"/>
        <w:numPr>
          <w:ilvl w:val="0"/>
          <w:numId w:val="33"/>
        </w:numPr>
      </w:pPr>
      <w:r>
        <w:rPr>
          <w:rFonts w:hint="eastAsia"/>
        </w:rPr>
        <w:t>采样管应保持完整，中间尽量减少接头，避免漏气，</w:t>
      </w:r>
      <w:r w:rsidR="00480746">
        <w:rPr>
          <w:rFonts w:hint="eastAsia"/>
        </w:rPr>
        <w:t>符合</w:t>
      </w:r>
      <w:r w:rsidR="009C55AF">
        <w:rPr>
          <w:rFonts w:hint="eastAsia"/>
        </w:rPr>
        <w:t>防雷</w:t>
      </w:r>
      <w:r w:rsidR="00480746">
        <w:rPr>
          <w:rFonts w:hint="eastAsia"/>
        </w:rPr>
        <w:t>要求</w:t>
      </w:r>
      <w:r w:rsidR="009C55AF">
        <w:rPr>
          <w:rFonts w:hint="eastAsia"/>
        </w:rPr>
        <w:t>，</w:t>
      </w:r>
      <w:r>
        <w:rPr>
          <w:rFonts w:hint="eastAsia"/>
        </w:rPr>
        <w:t>采样管路置于保护槽（管）内并固定，保护槽（管）可架空或通过地下管道引入</w:t>
      </w:r>
      <w:r w:rsidR="00BD34EF">
        <w:rPr>
          <w:rFonts w:hint="eastAsia"/>
        </w:rPr>
        <w:t>主机单元</w:t>
      </w:r>
      <w:r>
        <w:rPr>
          <w:rFonts w:hint="eastAsia"/>
        </w:rPr>
        <w:t>内，管路应避免U</w:t>
      </w:r>
      <w:proofErr w:type="gramStart"/>
      <w:r>
        <w:rPr>
          <w:rFonts w:hint="eastAsia"/>
        </w:rPr>
        <w:t>型回弯</w:t>
      </w:r>
      <w:proofErr w:type="gramEnd"/>
      <w:r>
        <w:rPr>
          <w:rFonts w:hint="eastAsia"/>
        </w:rPr>
        <w:t>和盘管；</w:t>
      </w:r>
    </w:p>
    <w:p w14:paraId="428E4E64" w14:textId="087F4146" w:rsidR="006C56AC" w:rsidRDefault="006C56AC" w:rsidP="006C56AC">
      <w:pPr>
        <w:pStyle w:val="af5"/>
        <w:numPr>
          <w:ilvl w:val="0"/>
          <w:numId w:val="33"/>
        </w:numPr>
      </w:pPr>
      <w:r>
        <w:rPr>
          <w:rFonts w:hint="eastAsia"/>
        </w:rPr>
        <w:t>采样管应在同一高度至少配备一根备份采样管，不使用时应对备份采样两端进行封闭处理；</w:t>
      </w:r>
    </w:p>
    <w:p w14:paraId="68622AAB" w14:textId="4939D0D4" w:rsidR="006C56AC" w:rsidRDefault="006C56AC" w:rsidP="006C56AC">
      <w:pPr>
        <w:pStyle w:val="af5"/>
        <w:numPr>
          <w:ilvl w:val="0"/>
          <w:numId w:val="33"/>
        </w:numPr>
      </w:pPr>
      <w:r>
        <w:rPr>
          <w:rFonts w:hint="eastAsia"/>
        </w:rPr>
        <w:t>主备采样管走向一致，保持平行，路径长度应无明显</w:t>
      </w:r>
      <w:r w:rsidR="002C51A8">
        <w:rPr>
          <w:rFonts w:hint="eastAsia"/>
        </w:rPr>
        <w:t>差</w:t>
      </w:r>
      <w:r w:rsidR="0052086C">
        <w:rPr>
          <w:rFonts w:hint="eastAsia"/>
        </w:rPr>
        <w:t>别</w:t>
      </w:r>
      <w:r>
        <w:rPr>
          <w:rFonts w:hint="eastAsia"/>
        </w:rPr>
        <w:t>；</w:t>
      </w:r>
    </w:p>
    <w:p w14:paraId="190BC1E2" w14:textId="54F895DE" w:rsidR="006C56AC" w:rsidRDefault="006C56AC" w:rsidP="006C56AC">
      <w:pPr>
        <w:pStyle w:val="af5"/>
        <w:numPr>
          <w:ilvl w:val="0"/>
          <w:numId w:val="33"/>
        </w:numPr>
      </w:pPr>
      <w:r>
        <w:rPr>
          <w:rFonts w:hint="eastAsia"/>
        </w:rPr>
        <w:t>采样口应安装颗粒物过滤装置，并有防水、防虫、防腐等处理；</w:t>
      </w:r>
    </w:p>
    <w:p w14:paraId="7319B3D2" w14:textId="6FCBD326" w:rsidR="006C56AC" w:rsidRDefault="006C56AC" w:rsidP="006C56AC">
      <w:pPr>
        <w:pStyle w:val="af5"/>
        <w:numPr>
          <w:ilvl w:val="0"/>
          <w:numId w:val="33"/>
        </w:numPr>
      </w:pPr>
      <w:r>
        <w:rPr>
          <w:rFonts w:hint="eastAsia"/>
        </w:rPr>
        <w:t>空气从采样口进入主机的</w:t>
      </w:r>
      <w:r w:rsidR="002C51A8">
        <w:rPr>
          <w:rFonts w:hint="eastAsia"/>
        </w:rPr>
        <w:t>驻</w:t>
      </w:r>
      <w:r>
        <w:rPr>
          <w:rFonts w:hint="eastAsia"/>
        </w:rPr>
        <w:t>留时间应小于2</w:t>
      </w:r>
      <w:r w:rsidR="00580B45">
        <w:rPr>
          <w:rFonts w:hint="eastAsia"/>
        </w:rPr>
        <w:t xml:space="preserve"> </w:t>
      </w:r>
      <w:r>
        <w:rPr>
          <w:rFonts w:hint="eastAsia"/>
        </w:rPr>
        <w:t>min；</w:t>
      </w:r>
    </w:p>
    <w:p w14:paraId="254BAA97" w14:textId="3F5C136D" w:rsidR="0065053B" w:rsidRPr="0065053B" w:rsidRDefault="006C56AC" w:rsidP="006C56AC">
      <w:pPr>
        <w:pStyle w:val="af5"/>
        <w:numPr>
          <w:ilvl w:val="0"/>
          <w:numId w:val="33"/>
        </w:numPr>
      </w:pPr>
      <w:r>
        <w:rPr>
          <w:rFonts w:hint="eastAsia"/>
        </w:rPr>
        <w:t>空气进入主机进气口前，应经过除湿处理。</w:t>
      </w:r>
    </w:p>
    <w:p w14:paraId="10B90943" w14:textId="6E9C9B4D" w:rsidR="002817A4" w:rsidRDefault="002817A4" w:rsidP="002817A4">
      <w:pPr>
        <w:pStyle w:val="affd"/>
        <w:spacing w:before="156" w:after="156"/>
      </w:pPr>
      <w:bookmarkStart w:id="132" w:name="_Toc177749850"/>
      <w:bookmarkStart w:id="133" w:name="_Toc177749880"/>
      <w:bookmarkStart w:id="134" w:name="_Toc177750246"/>
      <w:bookmarkStart w:id="135" w:name="_Toc178008556"/>
      <w:bookmarkStart w:id="136" w:name="_Toc178078952"/>
      <w:bookmarkStart w:id="137" w:name="_Toc178084416"/>
      <w:bookmarkStart w:id="138" w:name="_Toc178085046"/>
      <w:proofErr w:type="gramStart"/>
      <w:r w:rsidRPr="002817A4">
        <w:rPr>
          <w:rFonts w:hint="eastAsia"/>
        </w:rPr>
        <w:t>样气选择</w:t>
      </w:r>
      <w:proofErr w:type="gramEnd"/>
      <w:r w:rsidRPr="002817A4">
        <w:rPr>
          <w:rFonts w:hint="eastAsia"/>
        </w:rPr>
        <w:t>单元</w:t>
      </w:r>
      <w:bookmarkEnd w:id="132"/>
      <w:bookmarkEnd w:id="133"/>
      <w:bookmarkEnd w:id="134"/>
      <w:bookmarkEnd w:id="135"/>
      <w:bookmarkEnd w:id="136"/>
      <w:bookmarkEnd w:id="137"/>
      <w:bookmarkEnd w:id="138"/>
    </w:p>
    <w:p w14:paraId="033433BB" w14:textId="7BF29C0B" w:rsidR="0065053B" w:rsidRDefault="0065053B" w:rsidP="0065053B">
      <w:pPr>
        <w:pStyle w:val="affffb"/>
        <w:ind w:firstLine="420"/>
      </w:pPr>
      <w:r w:rsidRPr="0065053B">
        <w:rPr>
          <w:rFonts w:hint="eastAsia"/>
        </w:rPr>
        <w:t>应符合以下要求：</w:t>
      </w:r>
    </w:p>
    <w:p w14:paraId="56ADAA18" w14:textId="18744E17" w:rsidR="006C56AC" w:rsidRDefault="006C56AC" w:rsidP="006C56AC">
      <w:pPr>
        <w:pStyle w:val="af5"/>
        <w:numPr>
          <w:ilvl w:val="0"/>
          <w:numId w:val="34"/>
        </w:numPr>
      </w:pPr>
      <w:r>
        <w:rPr>
          <w:rFonts w:hint="eastAsia"/>
        </w:rPr>
        <w:t>采样管线对CO</w:t>
      </w:r>
      <w:r w:rsidRPr="00A56ABF">
        <w:rPr>
          <w:rFonts w:hint="eastAsia"/>
          <w:noProof/>
          <w:vertAlign w:val="subscript"/>
        </w:rPr>
        <w:t>2</w:t>
      </w:r>
      <w:r>
        <w:rPr>
          <w:rFonts w:hint="eastAsia"/>
        </w:rPr>
        <w:t>和CH</w:t>
      </w:r>
      <w:r w:rsidRPr="00A56ABF">
        <w:rPr>
          <w:rFonts w:hint="eastAsia"/>
          <w:noProof/>
          <w:vertAlign w:val="subscript"/>
        </w:rPr>
        <w:t>4</w:t>
      </w:r>
      <w:r>
        <w:rPr>
          <w:rFonts w:hint="eastAsia"/>
        </w:rPr>
        <w:t>无污染、吸附作用；</w:t>
      </w:r>
    </w:p>
    <w:p w14:paraId="5F634916" w14:textId="45F569C9" w:rsidR="006C56AC" w:rsidRDefault="006C56AC" w:rsidP="006C56AC">
      <w:pPr>
        <w:pStyle w:val="af5"/>
        <w:numPr>
          <w:ilvl w:val="0"/>
          <w:numId w:val="34"/>
        </w:numPr>
      </w:pPr>
      <w:r>
        <w:rPr>
          <w:rFonts w:hint="eastAsia"/>
        </w:rPr>
        <w:t>在不同管路之间切换时密封性要好</w:t>
      </w:r>
      <w:r w:rsidR="00C731D6">
        <w:rPr>
          <w:rFonts w:hint="eastAsia"/>
        </w:rPr>
        <w:t>，</w:t>
      </w:r>
      <w:r>
        <w:rPr>
          <w:rFonts w:hint="eastAsia"/>
        </w:rPr>
        <w:t>不漏气</w:t>
      </w:r>
      <w:r w:rsidR="00C731D6">
        <w:rPr>
          <w:rFonts w:hint="eastAsia"/>
        </w:rPr>
        <w:t>，</w:t>
      </w:r>
      <w:r>
        <w:rPr>
          <w:rFonts w:hint="eastAsia"/>
        </w:rPr>
        <w:t>无交叉污染</w:t>
      </w:r>
      <w:r w:rsidR="00C731D6">
        <w:rPr>
          <w:rFonts w:hint="eastAsia"/>
        </w:rPr>
        <w:t>，</w:t>
      </w:r>
      <w:r>
        <w:rPr>
          <w:rFonts w:hint="eastAsia"/>
        </w:rPr>
        <w:t>并可编程控制；</w:t>
      </w:r>
    </w:p>
    <w:p w14:paraId="6E7ABBD3" w14:textId="0389927B" w:rsidR="0065053B" w:rsidRPr="0065053B" w:rsidRDefault="006C56AC" w:rsidP="006C56AC">
      <w:pPr>
        <w:pStyle w:val="af5"/>
        <w:numPr>
          <w:ilvl w:val="0"/>
          <w:numId w:val="34"/>
        </w:numPr>
      </w:pPr>
      <w:r>
        <w:rPr>
          <w:rFonts w:hint="eastAsia"/>
        </w:rPr>
        <w:t>质量流量控制器在流量为0</w:t>
      </w:r>
      <w:r w:rsidR="009448A0" w:rsidRPr="009448A0">
        <w:rPr>
          <w:rFonts w:hint="eastAsia"/>
        </w:rPr>
        <w:t xml:space="preserve"> </w:t>
      </w:r>
      <w:r w:rsidR="009448A0">
        <w:rPr>
          <w:rFonts w:hint="eastAsia"/>
        </w:rPr>
        <w:t>mL·min</w:t>
      </w:r>
      <w:r w:rsidR="009448A0" w:rsidRPr="000C6F4C">
        <w:rPr>
          <w:rFonts w:hint="eastAsia"/>
          <w:vertAlign w:val="superscript"/>
        </w:rPr>
        <w:t>-1</w:t>
      </w:r>
      <w:r w:rsidR="00BF49B5">
        <w:rPr>
          <w:rFonts w:hint="eastAsia"/>
        </w:rPr>
        <w:t>～</w:t>
      </w:r>
      <w:r>
        <w:rPr>
          <w:rFonts w:hint="eastAsia"/>
        </w:rPr>
        <w:t>300</w:t>
      </w:r>
      <w:r w:rsidR="00724743">
        <w:rPr>
          <w:rFonts w:hint="eastAsia"/>
        </w:rPr>
        <w:t xml:space="preserve"> </w:t>
      </w:r>
      <w:r>
        <w:rPr>
          <w:rFonts w:hint="eastAsia"/>
        </w:rPr>
        <w:t>mL·min</w:t>
      </w:r>
      <w:r w:rsidRPr="000C6F4C">
        <w:rPr>
          <w:rFonts w:hint="eastAsia"/>
          <w:vertAlign w:val="superscript"/>
        </w:rPr>
        <w:t>-1</w:t>
      </w:r>
      <w:r w:rsidR="009C63B4">
        <w:rPr>
          <w:rFonts w:hint="eastAsia"/>
        </w:rPr>
        <w:t>、</w:t>
      </w:r>
      <w:r>
        <w:rPr>
          <w:rFonts w:hint="eastAsia"/>
        </w:rPr>
        <w:t>压力小于0.2</w:t>
      </w:r>
      <w:r w:rsidR="00724743">
        <w:rPr>
          <w:rFonts w:hint="eastAsia"/>
        </w:rPr>
        <w:t xml:space="preserve"> </w:t>
      </w:r>
      <w:r>
        <w:rPr>
          <w:rFonts w:hint="eastAsia"/>
        </w:rPr>
        <w:t>MPa时</w:t>
      </w:r>
      <w:r w:rsidR="00C731D6">
        <w:rPr>
          <w:rFonts w:hint="eastAsia"/>
        </w:rPr>
        <w:t>，</w:t>
      </w:r>
      <w:r>
        <w:rPr>
          <w:rFonts w:hint="eastAsia"/>
        </w:rPr>
        <w:t>流量分辨率优于全量程的0.1%。</w:t>
      </w:r>
    </w:p>
    <w:p w14:paraId="5E4948A4" w14:textId="68B14632" w:rsidR="002817A4" w:rsidRDefault="002817A4" w:rsidP="002817A4">
      <w:pPr>
        <w:pStyle w:val="affd"/>
        <w:spacing w:before="156" w:after="156"/>
      </w:pPr>
      <w:bookmarkStart w:id="139" w:name="_Toc177749851"/>
      <w:bookmarkStart w:id="140" w:name="_Toc177749881"/>
      <w:bookmarkStart w:id="141" w:name="_Toc177750247"/>
      <w:bookmarkStart w:id="142" w:name="_Toc178008557"/>
      <w:bookmarkStart w:id="143" w:name="_Toc178078953"/>
      <w:bookmarkStart w:id="144" w:name="_Toc178084417"/>
      <w:bookmarkStart w:id="145" w:name="_Toc178085047"/>
      <w:r w:rsidRPr="002817A4">
        <w:rPr>
          <w:rFonts w:hint="eastAsia"/>
        </w:rPr>
        <w:lastRenderedPageBreak/>
        <w:t>主机单元</w:t>
      </w:r>
      <w:bookmarkEnd w:id="139"/>
      <w:bookmarkEnd w:id="140"/>
      <w:bookmarkEnd w:id="141"/>
      <w:bookmarkEnd w:id="142"/>
      <w:bookmarkEnd w:id="143"/>
      <w:bookmarkEnd w:id="144"/>
      <w:bookmarkEnd w:id="145"/>
    </w:p>
    <w:p w14:paraId="5FCCBBEF" w14:textId="6F374016" w:rsidR="0065053B" w:rsidRDefault="0065053B" w:rsidP="0065053B">
      <w:pPr>
        <w:pStyle w:val="affffb"/>
        <w:ind w:firstLine="420"/>
      </w:pPr>
      <w:r w:rsidRPr="0065053B">
        <w:rPr>
          <w:rFonts w:hint="eastAsia"/>
        </w:rPr>
        <w:t>应符合以下要求：</w:t>
      </w:r>
    </w:p>
    <w:p w14:paraId="4182ADB4" w14:textId="60CF1973" w:rsidR="00E67972" w:rsidRDefault="00A56ABF" w:rsidP="00E67972">
      <w:pPr>
        <w:pStyle w:val="af5"/>
        <w:numPr>
          <w:ilvl w:val="0"/>
          <w:numId w:val="35"/>
        </w:numPr>
      </w:pPr>
      <w:r>
        <w:rPr>
          <w:rFonts w:hint="eastAsia"/>
        </w:rPr>
        <w:t>平稳放置，四周应有不小于10</w:t>
      </w:r>
      <w:r w:rsidR="00724743">
        <w:rPr>
          <w:rFonts w:hint="eastAsia"/>
        </w:rPr>
        <w:t xml:space="preserve"> </w:t>
      </w:r>
      <w:r>
        <w:rPr>
          <w:rFonts w:hint="eastAsia"/>
        </w:rPr>
        <w:t>cm的散热空间，远离气体发热体、强磁体和腐蚀物</w:t>
      </w:r>
      <w:r w:rsidR="00E67972">
        <w:rPr>
          <w:rFonts w:hint="eastAsia"/>
        </w:rPr>
        <w:t>；</w:t>
      </w:r>
    </w:p>
    <w:p w14:paraId="4D4E9886" w14:textId="7CD9C776" w:rsidR="00E67972" w:rsidRDefault="00E67972" w:rsidP="00E67972">
      <w:pPr>
        <w:pStyle w:val="af5"/>
        <w:numPr>
          <w:ilvl w:val="0"/>
          <w:numId w:val="35"/>
        </w:numPr>
      </w:pPr>
      <w:r>
        <w:rPr>
          <w:rFonts w:hint="eastAsia"/>
        </w:rPr>
        <w:t>在</w:t>
      </w:r>
      <w:r w:rsidR="00A56ABF">
        <w:rPr>
          <w:rFonts w:hint="eastAsia"/>
        </w:rPr>
        <w:t>主机进气口前应连接</w:t>
      </w:r>
      <w:r w:rsidR="00BD2E01">
        <w:rPr>
          <w:rFonts w:hint="eastAsia"/>
        </w:rPr>
        <w:t>1</w:t>
      </w:r>
      <w:r w:rsidR="00724743">
        <w:rPr>
          <w:rFonts w:hint="eastAsia"/>
        </w:rPr>
        <w:t xml:space="preserve"> </w:t>
      </w:r>
      <w:r w:rsidR="004470D8">
        <w:rPr>
          <w:rFonts w:hint="eastAsia"/>
        </w:rPr>
        <w:t>μm</w:t>
      </w:r>
      <w:r w:rsidR="00BF49B5">
        <w:rPr>
          <w:rFonts w:hint="eastAsia"/>
        </w:rPr>
        <w:t>～</w:t>
      </w:r>
      <w:r w:rsidR="00BD2E01">
        <w:rPr>
          <w:rFonts w:hint="eastAsia"/>
        </w:rPr>
        <w:t>2</w:t>
      </w:r>
      <w:r w:rsidR="00724743">
        <w:rPr>
          <w:rFonts w:hint="eastAsia"/>
        </w:rPr>
        <w:t xml:space="preserve"> </w:t>
      </w:r>
      <w:r w:rsidR="004470D8">
        <w:rPr>
          <w:rFonts w:hint="eastAsia"/>
        </w:rPr>
        <w:t>μm</w:t>
      </w:r>
      <w:r w:rsidR="00A56ABF">
        <w:rPr>
          <w:rFonts w:hint="eastAsia"/>
        </w:rPr>
        <w:t>孔径的颗粒物过滤装置</w:t>
      </w:r>
      <w:r>
        <w:rPr>
          <w:rFonts w:hint="eastAsia"/>
        </w:rPr>
        <w:t>；</w:t>
      </w:r>
    </w:p>
    <w:p w14:paraId="303718CD" w14:textId="422348BB" w:rsidR="0065053B" w:rsidRPr="0065053B" w:rsidRDefault="00E45626" w:rsidP="00E67972">
      <w:pPr>
        <w:pStyle w:val="af5"/>
        <w:numPr>
          <w:ilvl w:val="0"/>
          <w:numId w:val="35"/>
        </w:numPr>
      </w:pPr>
      <w:proofErr w:type="gramStart"/>
      <w:r>
        <w:rPr>
          <w:rFonts w:hint="eastAsia"/>
        </w:rPr>
        <w:t>样气进入</w:t>
      </w:r>
      <w:proofErr w:type="gramEnd"/>
      <w:r>
        <w:rPr>
          <w:rFonts w:hint="eastAsia"/>
        </w:rPr>
        <w:t>主机之前应进行温度和压力平衡</w:t>
      </w:r>
      <w:r w:rsidR="00E67972">
        <w:rPr>
          <w:rFonts w:hint="eastAsia"/>
        </w:rPr>
        <w:t>。</w:t>
      </w:r>
    </w:p>
    <w:p w14:paraId="067D58DD" w14:textId="434C0766" w:rsidR="002817A4" w:rsidRDefault="002817A4" w:rsidP="002817A4">
      <w:pPr>
        <w:pStyle w:val="affd"/>
        <w:spacing w:before="156" w:after="156"/>
      </w:pPr>
      <w:bookmarkStart w:id="146" w:name="_Toc177749852"/>
      <w:bookmarkStart w:id="147" w:name="_Toc177749882"/>
      <w:bookmarkStart w:id="148" w:name="_Toc177750248"/>
      <w:bookmarkStart w:id="149" w:name="_Toc178008558"/>
      <w:bookmarkStart w:id="150" w:name="_Toc178078954"/>
      <w:bookmarkStart w:id="151" w:name="_Toc178084418"/>
      <w:bookmarkStart w:id="152" w:name="_Toc178085048"/>
      <w:proofErr w:type="gramStart"/>
      <w:r w:rsidRPr="002817A4">
        <w:rPr>
          <w:rFonts w:hint="eastAsia"/>
        </w:rPr>
        <w:t>标气单元</w:t>
      </w:r>
      <w:bookmarkEnd w:id="146"/>
      <w:bookmarkEnd w:id="147"/>
      <w:bookmarkEnd w:id="148"/>
      <w:bookmarkEnd w:id="149"/>
      <w:bookmarkEnd w:id="150"/>
      <w:bookmarkEnd w:id="151"/>
      <w:bookmarkEnd w:id="152"/>
      <w:proofErr w:type="gramEnd"/>
    </w:p>
    <w:p w14:paraId="1805C186" w14:textId="2E4A5667" w:rsidR="0065053B" w:rsidRDefault="0065053B" w:rsidP="0065053B">
      <w:pPr>
        <w:pStyle w:val="affffb"/>
        <w:ind w:firstLine="420"/>
      </w:pPr>
      <w:r w:rsidRPr="0065053B">
        <w:rPr>
          <w:rFonts w:hint="eastAsia"/>
        </w:rPr>
        <w:t>应符合以下要求：</w:t>
      </w:r>
    </w:p>
    <w:p w14:paraId="529C3572" w14:textId="7181BD94" w:rsidR="00E67972" w:rsidRDefault="00E67972" w:rsidP="00E67972">
      <w:pPr>
        <w:pStyle w:val="af5"/>
        <w:numPr>
          <w:ilvl w:val="0"/>
          <w:numId w:val="36"/>
        </w:numPr>
      </w:pPr>
      <w:r>
        <w:rPr>
          <w:rFonts w:hint="eastAsia"/>
        </w:rPr>
        <w:t>使用至少2瓶工作标气（</w:t>
      </w:r>
      <w:proofErr w:type="gramStart"/>
      <w:r>
        <w:rPr>
          <w:rFonts w:hint="eastAsia"/>
        </w:rPr>
        <w:t>高浓度标</w:t>
      </w:r>
      <w:proofErr w:type="gramEnd"/>
      <w:r>
        <w:rPr>
          <w:rFonts w:hint="eastAsia"/>
        </w:rPr>
        <w:t>气、低浓度标气）</w:t>
      </w:r>
      <w:r w:rsidR="00C731D6">
        <w:rPr>
          <w:rFonts w:hint="eastAsia"/>
        </w:rPr>
        <w:t>，</w:t>
      </w:r>
      <w:proofErr w:type="gramStart"/>
      <w:r>
        <w:rPr>
          <w:rFonts w:hint="eastAsia"/>
        </w:rPr>
        <w:t>工作标气浓度</w:t>
      </w:r>
      <w:proofErr w:type="gramEnd"/>
      <w:r>
        <w:rPr>
          <w:rFonts w:hint="eastAsia"/>
        </w:rPr>
        <w:t>跨度涵盖观测地点大气CO</w:t>
      </w:r>
      <w:r w:rsidRPr="008403C8">
        <w:rPr>
          <w:rFonts w:hint="eastAsia"/>
          <w:vertAlign w:val="subscript"/>
        </w:rPr>
        <w:t>2</w:t>
      </w:r>
      <w:r>
        <w:rPr>
          <w:rFonts w:hint="eastAsia"/>
        </w:rPr>
        <w:t>和CH</w:t>
      </w:r>
      <w:r w:rsidRPr="008403C8">
        <w:rPr>
          <w:rFonts w:hint="eastAsia"/>
          <w:vertAlign w:val="subscript"/>
        </w:rPr>
        <w:t>4</w:t>
      </w:r>
      <w:r>
        <w:rPr>
          <w:rFonts w:hint="eastAsia"/>
        </w:rPr>
        <w:t>变化范围</w:t>
      </w:r>
      <w:r w:rsidR="00A81B7F">
        <w:rPr>
          <w:rFonts w:hint="eastAsia"/>
        </w:rPr>
        <w:t>，通常选择第95%和第5%分位浓度值为高、低浓度</w:t>
      </w:r>
      <w:proofErr w:type="gramStart"/>
      <w:r w:rsidR="00A81B7F">
        <w:rPr>
          <w:rFonts w:hint="eastAsia"/>
        </w:rPr>
        <w:t>工作标气的</w:t>
      </w:r>
      <w:proofErr w:type="gramEnd"/>
      <w:r w:rsidR="00A81B7F">
        <w:rPr>
          <w:rFonts w:hint="eastAsia"/>
        </w:rPr>
        <w:t>浓度值</w:t>
      </w:r>
      <w:r>
        <w:rPr>
          <w:rFonts w:hint="eastAsia"/>
        </w:rPr>
        <w:t>；</w:t>
      </w:r>
    </w:p>
    <w:p w14:paraId="4DBB3DF7" w14:textId="67C66428" w:rsidR="00E67972" w:rsidRDefault="00E67972" w:rsidP="00E67972">
      <w:pPr>
        <w:pStyle w:val="af5"/>
        <w:numPr>
          <w:ilvl w:val="0"/>
          <w:numId w:val="36"/>
        </w:numPr>
      </w:pPr>
      <w:r>
        <w:rPr>
          <w:rFonts w:hint="eastAsia"/>
        </w:rPr>
        <w:t>使用至少1瓶目标</w:t>
      </w:r>
      <w:proofErr w:type="gramStart"/>
      <w:r>
        <w:rPr>
          <w:rFonts w:hint="eastAsia"/>
        </w:rPr>
        <w:t>标</w:t>
      </w:r>
      <w:proofErr w:type="gramEnd"/>
      <w:r>
        <w:rPr>
          <w:rFonts w:hint="eastAsia"/>
        </w:rPr>
        <w:t>气</w:t>
      </w:r>
      <w:r w:rsidR="00C731D6">
        <w:rPr>
          <w:rFonts w:hint="eastAsia"/>
        </w:rPr>
        <w:t>，</w:t>
      </w:r>
      <w:r>
        <w:rPr>
          <w:rFonts w:hint="eastAsia"/>
        </w:rPr>
        <w:t>目标</w:t>
      </w:r>
      <w:proofErr w:type="gramStart"/>
      <w:r>
        <w:rPr>
          <w:rFonts w:hint="eastAsia"/>
        </w:rPr>
        <w:t>标</w:t>
      </w:r>
      <w:proofErr w:type="gramEnd"/>
      <w:r>
        <w:rPr>
          <w:rFonts w:hint="eastAsia"/>
        </w:rPr>
        <w:t>气浓度接近观测地点大气CO</w:t>
      </w:r>
      <w:r w:rsidRPr="00943B79">
        <w:rPr>
          <w:rFonts w:hint="eastAsia"/>
          <w:vertAlign w:val="subscript"/>
        </w:rPr>
        <w:t>2</w:t>
      </w:r>
      <w:r>
        <w:rPr>
          <w:rFonts w:hint="eastAsia"/>
        </w:rPr>
        <w:t>和CH</w:t>
      </w:r>
      <w:r w:rsidRPr="00943B79">
        <w:rPr>
          <w:rFonts w:hint="eastAsia"/>
          <w:vertAlign w:val="subscript"/>
        </w:rPr>
        <w:t>4</w:t>
      </w:r>
      <w:r>
        <w:rPr>
          <w:rFonts w:hint="eastAsia"/>
        </w:rPr>
        <w:t>浓度变化范围的</w:t>
      </w:r>
      <w:r w:rsidR="00FF1CC0">
        <w:rPr>
          <w:rFonts w:hint="eastAsia"/>
        </w:rPr>
        <w:t>中位数</w:t>
      </w:r>
      <w:r>
        <w:rPr>
          <w:rFonts w:hint="eastAsia"/>
        </w:rPr>
        <w:t>，通过分析系统定量结果与标称值相比较来判别系统性能；</w:t>
      </w:r>
    </w:p>
    <w:p w14:paraId="2345079F" w14:textId="22A0DCE3" w:rsidR="00E67972" w:rsidRDefault="00E67972" w:rsidP="00E67972">
      <w:pPr>
        <w:pStyle w:val="af5"/>
        <w:numPr>
          <w:ilvl w:val="0"/>
          <w:numId w:val="36"/>
        </w:numPr>
      </w:pPr>
      <w:r>
        <w:rPr>
          <w:rFonts w:hint="eastAsia"/>
        </w:rPr>
        <w:t>应设置标气瓶的固定装置，水平置于通风散热良好且无阳光直射处；</w:t>
      </w:r>
    </w:p>
    <w:p w14:paraId="34A15724" w14:textId="1A4B31D7" w:rsidR="0065053B" w:rsidRPr="0065053B" w:rsidRDefault="00E67972" w:rsidP="00E67972">
      <w:pPr>
        <w:pStyle w:val="af5"/>
        <w:numPr>
          <w:ilvl w:val="0"/>
          <w:numId w:val="36"/>
        </w:numPr>
      </w:pPr>
      <w:r>
        <w:rPr>
          <w:rFonts w:hint="eastAsia"/>
        </w:rPr>
        <w:t>标气瓶安装有减压阀、压力传感器时，应便于读数，避免碰撞，标气瓶压力应不小于3.5</w:t>
      </w:r>
      <w:r w:rsidR="00724743">
        <w:rPr>
          <w:rFonts w:hint="eastAsia"/>
        </w:rPr>
        <w:t xml:space="preserve"> </w:t>
      </w:r>
      <w:r>
        <w:rPr>
          <w:rFonts w:hint="eastAsia"/>
        </w:rPr>
        <w:t>M</w:t>
      </w:r>
      <w:r w:rsidR="00FF1CC0">
        <w:rPr>
          <w:rFonts w:hint="eastAsia"/>
        </w:rPr>
        <w:t>P</w:t>
      </w:r>
      <w:r>
        <w:rPr>
          <w:rFonts w:hint="eastAsia"/>
        </w:rPr>
        <w:t>a。</w:t>
      </w:r>
    </w:p>
    <w:p w14:paraId="06BA1942" w14:textId="48691777" w:rsidR="002817A4" w:rsidRDefault="002817A4" w:rsidP="002817A4">
      <w:pPr>
        <w:pStyle w:val="affd"/>
        <w:spacing w:before="156" w:after="156"/>
      </w:pPr>
      <w:bookmarkStart w:id="153" w:name="_Toc177749853"/>
      <w:bookmarkStart w:id="154" w:name="_Toc177749883"/>
      <w:bookmarkStart w:id="155" w:name="_Toc177750249"/>
      <w:bookmarkStart w:id="156" w:name="_Toc178008559"/>
      <w:bookmarkStart w:id="157" w:name="_Toc178078955"/>
      <w:bookmarkStart w:id="158" w:name="_Toc178084419"/>
      <w:bookmarkStart w:id="159" w:name="_Toc178085049"/>
      <w:r w:rsidRPr="002817A4">
        <w:rPr>
          <w:rFonts w:hint="eastAsia"/>
        </w:rPr>
        <w:t>数据</w:t>
      </w:r>
      <w:r w:rsidR="0019147B">
        <w:rPr>
          <w:rFonts w:hint="eastAsia"/>
        </w:rPr>
        <w:t>采集</w:t>
      </w:r>
      <w:r w:rsidRPr="002817A4">
        <w:rPr>
          <w:rFonts w:hint="eastAsia"/>
        </w:rPr>
        <w:t>单元</w:t>
      </w:r>
      <w:bookmarkEnd w:id="153"/>
      <w:bookmarkEnd w:id="154"/>
      <w:bookmarkEnd w:id="155"/>
      <w:bookmarkEnd w:id="156"/>
      <w:bookmarkEnd w:id="157"/>
      <w:bookmarkEnd w:id="158"/>
      <w:bookmarkEnd w:id="159"/>
    </w:p>
    <w:p w14:paraId="7FCBA149" w14:textId="36AEDFAF" w:rsidR="0065053B" w:rsidRPr="0065053B" w:rsidRDefault="008F15F7" w:rsidP="0065053B">
      <w:pPr>
        <w:pStyle w:val="affffb"/>
        <w:ind w:firstLine="420"/>
      </w:pPr>
      <w:r>
        <w:rPr>
          <w:rFonts w:hint="eastAsia"/>
        </w:rPr>
        <w:t>应</w:t>
      </w:r>
      <w:r w:rsidR="0065053B" w:rsidRPr="0065053B">
        <w:rPr>
          <w:rFonts w:hint="eastAsia"/>
        </w:rPr>
        <w:t>符合5.2工作环境</w:t>
      </w:r>
      <w:r w:rsidR="00EF0967">
        <w:rPr>
          <w:rFonts w:hint="eastAsia"/>
        </w:rPr>
        <w:t>的</w:t>
      </w:r>
      <w:r w:rsidR="0065053B" w:rsidRPr="0065053B">
        <w:rPr>
          <w:rFonts w:hint="eastAsia"/>
        </w:rPr>
        <w:t>要求。</w:t>
      </w:r>
    </w:p>
    <w:p w14:paraId="6BDB410D" w14:textId="24224273" w:rsidR="002817A4" w:rsidRDefault="002817A4" w:rsidP="002817A4">
      <w:pPr>
        <w:pStyle w:val="affc"/>
        <w:spacing w:before="312" w:after="312"/>
      </w:pPr>
      <w:bookmarkStart w:id="160" w:name="_Toc177749854"/>
      <w:bookmarkStart w:id="161" w:name="_Toc177749884"/>
      <w:bookmarkStart w:id="162" w:name="_Toc177750250"/>
      <w:bookmarkStart w:id="163" w:name="_Toc178008560"/>
      <w:bookmarkStart w:id="164" w:name="_Toc178078956"/>
      <w:bookmarkStart w:id="165" w:name="_Toc178084420"/>
      <w:bookmarkStart w:id="166" w:name="_Toc178085050"/>
      <w:r w:rsidRPr="002817A4">
        <w:rPr>
          <w:rFonts w:hint="eastAsia"/>
        </w:rPr>
        <w:t>检漏与测试要求</w:t>
      </w:r>
      <w:bookmarkEnd w:id="160"/>
      <w:bookmarkEnd w:id="161"/>
      <w:bookmarkEnd w:id="162"/>
      <w:bookmarkEnd w:id="163"/>
      <w:bookmarkEnd w:id="164"/>
      <w:bookmarkEnd w:id="165"/>
      <w:bookmarkEnd w:id="166"/>
    </w:p>
    <w:p w14:paraId="1898261A" w14:textId="0A1B75F8" w:rsidR="002817A4" w:rsidRDefault="004650BA" w:rsidP="002817A4">
      <w:pPr>
        <w:pStyle w:val="affd"/>
        <w:spacing w:before="156" w:after="156"/>
      </w:pPr>
      <w:bookmarkStart w:id="167" w:name="_Toc177749855"/>
      <w:bookmarkStart w:id="168" w:name="_Toc177749885"/>
      <w:bookmarkStart w:id="169" w:name="_Toc177750251"/>
      <w:bookmarkStart w:id="170" w:name="_Toc178008561"/>
      <w:bookmarkStart w:id="171" w:name="_Toc178078957"/>
      <w:bookmarkStart w:id="172" w:name="_Toc178084421"/>
      <w:bookmarkStart w:id="173" w:name="_Toc178085051"/>
      <w:r>
        <w:rPr>
          <w:rFonts w:hint="eastAsia"/>
        </w:rPr>
        <w:t>检漏</w:t>
      </w:r>
      <w:bookmarkEnd w:id="167"/>
      <w:bookmarkEnd w:id="168"/>
      <w:bookmarkEnd w:id="169"/>
      <w:bookmarkEnd w:id="170"/>
      <w:bookmarkEnd w:id="171"/>
      <w:bookmarkEnd w:id="172"/>
      <w:bookmarkEnd w:id="173"/>
    </w:p>
    <w:p w14:paraId="21ED5EBB" w14:textId="0FE8F87F" w:rsidR="0065053B" w:rsidRPr="0065053B" w:rsidRDefault="0065053B" w:rsidP="0065053B">
      <w:pPr>
        <w:pStyle w:val="affffb"/>
        <w:ind w:firstLine="420"/>
      </w:pPr>
      <w:r w:rsidRPr="0065053B">
        <w:rPr>
          <w:rFonts w:hint="eastAsia"/>
        </w:rPr>
        <w:t>观测系统完成安装后，</w:t>
      </w:r>
      <w:r w:rsidR="00C1651B">
        <w:rPr>
          <w:rFonts w:hint="eastAsia"/>
        </w:rPr>
        <w:t>应</w:t>
      </w:r>
      <w:r w:rsidRPr="0065053B">
        <w:rPr>
          <w:rFonts w:hint="eastAsia"/>
        </w:rPr>
        <w:t>对样气流经的各部件、管线</w:t>
      </w:r>
      <w:r w:rsidR="00167165">
        <w:rPr>
          <w:rFonts w:hint="eastAsia"/>
        </w:rPr>
        <w:t>、</w:t>
      </w:r>
      <w:r w:rsidRPr="0065053B">
        <w:rPr>
          <w:rFonts w:hint="eastAsia"/>
        </w:rPr>
        <w:t>连接部位</w:t>
      </w:r>
      <w:r w:rsidR="00167165">
        <w:rPr>
          <w:rFonts w:hint="eastAsia"/>
        </w:rPr>
        <w:t>及</w:t>
      </w:r>
      <w:r w:rsidR="00167165" w:rsidRPr="0065053B">
        <w:rPr>
          <w:rFonts w:hint="eastAsia"/>
        </w:rPr>
        <w:t>气瓶</w:t>
      </w:r>
      <w:r w:rsidRPr="0065053B">
        <w:rPr>
          <w:rFonts w:hint="eastAsia"/>
        </w:rPr>
        <w:t>进行漏气检查</w:t>
      </w:r>
      <w:r w:rsidR="00C1651B">
        <w:rPr>
          <w:rFonts w:hint="eastAsia"/>
        </w:rPr>
        <w:t>，</w:t>
      </w:r>
      <w:r w:rsidR="004A293A">
        <w:rPr>
          <w:rFonts w:hint="eastAsia"/>
        </w:rPr>
        <w:t>无漏气</w:t>
      </w:r>
      <w:r w:rsidRPr="0065053B">
        <w:rPr>
          <w:rFonts w:hint="eastAsia"/>
        </w:rPr>
        <w:t>。</w:t>
      </w:r>
    </w:p>
    <w:p w14:paraId="28E93375" w14:textId="4C4A1DFA" w:rsidR="002817A4" w:rsidRDefault="00C7262C" w:rsidP="002817A4">
      <w:pPr>
        <w:pStyle w:val="affd"/>
        <w:spacing w:before="156" w:after="156"/>
      </w:pPr>
      <w:bookmarkStart w:id="174" w:name="_Toc177749856"/>
      <w:bookmarkStart w:id="175" w:name="_Toc177749886"/>
      <w:bookmarkStart w:id="176" w:name="_Toc177750252"/>
      <w:bookmarkStart w:id="177" w:name="_Toc178008562"/>
      <w:bookmarkStart w:id="178" w:name="_Toc178078958"/>
      <w:bookmarkStart w:id="179" w:name="_Toc178084422"/>
      <w:bookmarkStart w:id="180" w:name="_Toc178085052"/>
      <w:r>
        <w:rPr>
          <w:rFonts w:hint="eastAsia"/>
        </w:rPr>
        <w:t>测试</w:t>
      </w:r>
      <w:bookmarkEnd w:id="174"/>
      <w:bookmarkEnd w:id="175"/>
      <w:bookmarkEnd w:id="176"/>
      <w:bookmarkEnd w:id="177"/>
      <w:bookmarkEnd w:id="178"/>
      <w:bookmarkEnd w:id="179"/>
      <w:bookmarkEnd w:id="180"/>
    </w:p>
    <w:p w14:paraId="6A99BEBE" w14:textId="74D2639C" w:rsidR="0006218F" w:rsidRDefault="0065053B" w:rsidP="0006218F">
      <w:pPr>
        <w:pStyle w:val="affe"/>
        <w:spacing w:before="156" w:after="156"/>
      </w:pPr>
      <w:bookmarkStart w:id="181" w:name="_Toc177749857"/>
      <w:r w:rsidRPr="0065053B">
        <w:rPr>
          <w:rFonts w:hint="eastAsia"/>
        </w:rPr>
        <w:t>流量</w:t>
      </w:r>
      <w:bookmarkEnd w:id="181"/>
      <w:r w:rsidR="00C1651B">
        <w:rPr>
          <w:rFonts w:hint="eastAsia"/>
        </w:rPr>
        <w:t>测试</w:t>
      </w:r>
    </w:p>
    <w:p w14:paraId="21691566" w14:textId="676946AD" w:rsidR="0065053B" w:rsidRPr="0065053B" w:rsidRDefault="0065053B" w:rsidP="0065053B">
      <w:pPr>
        <w:pStyle w:val="affffb"/>
        <w:ind w:firstLine="420"/>
      </w:pPr>
      <w:r w:rsidRPr="0065053B">
        <w:rPr>
          <w:rFonts w:hint="eastAsia"/>
        </w:rPr>
        <w:t>利用流量计对观测系统的标气、空气等的流量进行测试和调节，</w:t>
      </w:r>
      <w:r w:rsidR="00965B1B">
        <w:rPr>
          <w:rFonts w:hint="eastAsia"/>
        </w:rPr>
        <w:t>使</w:t>
      </w:r>
      <w:r w:rsidRPr="0065053B">
        <w:rPr>
          <w:rFonts w:hint="eastAsia"/>
        </w:rPr>
        <w:t>样气流通</w:t>
      </w:r>
      <w:r w:rsidR="00A81B7F">
        <w:rPr>
          <w:rFonts w:hint="eastAsia"/>
        </w:rPr>
        <w:t>稳定</w:t>
      </w:r>
      <w:r w:rsidRPr="0065053B">
        <w:rPr>
          <w:rFonts w:hint="eastAsia"/>
        </w:rPr>
        <w:t>。</w:t>
      </w:r>
    </w:p>
    <w:p w14:paraId="3B5023C1" w14:textId="196964D7" w:rsidR="0006218F" w:rsidRDefault="0065053B" w:rsidP="0006218F">
      <w:pPr>
        <w:pStyle w:val="affe"/>
        <w:spacing w:before="156" w:after="156"/>
      </w:pPr>
      <w:bookmarkStart w:id="182" w:name="_Toc177749858"/>
      <w:r w:rsidRPr="0065053B">
        <w:rPr>
          <w:rFonts w:hint="eastAsia"/>
        </w:rPr>
        <w:t>线性测试</w:t>
      </w:r>
      <w:bookmarkEnd w:id="182"/>
    </w:p>
    <w:p w14:paraId="47699AB8" w14:textId="0D282C1E" w:rsidR="00BF6A90" w:rsidRDefault="00BF6A90" w:rsidP="00BF6A90">
      <w:pPr>
        <w:pStyle w:val="af5"/>
        <w:numPr>
          <w:ilvl w:val="0"/>
          <w:numId w:val="37"/>
        </w:numPr>
      </w:pPr>
      <w:r>
        <w:rPr>
          <w:rFonts w:hint="eastAsia"/>
        </w:rPr>
        <w:t>在相同测量条件下，利用至少5种不同浓度</w:t>
      </w:r>
      <w:proofErr w:type="gramStart"/>
      <w:r>
        <w:rPr>
          <w:rFonts w:hint="eastAsia"/>
        </w:rPr>
        <w:t>的标气进行</w:t>
      </w:r>
      <w:proofErr w:type="gramEnd"/>
      <w:r>
        <w:rPr>
          <w:rFonts w:hint="eastAsia"/>
        </w:rPr>
        <w:t>测量；</w:t>
      </w:r>
    </w:p>
    <w:p w14:paraId="39615C5C" w14:textId="331A03DA" w:rsidR="00BF6A90" w:rsidRDefault="00BF6A90" w:rsidP="00BF6A90">
      <w:pPr>
        <w:pStyle w:val="af5"/>
        <w:numPr>
          <w:ilvl w:val="0"/>
          <w:numId w:val="37"/>
        </w:numPr>
      </w:pPr>
      <w:r>
        <w:rPr>
          <w:rFonts w:hint="eastAsia"/>
        </w:rPr>
        <w:t>不同</w:t>
      </w:r>
      <w:proofErr w:type="gramStart"/>
      <w:r>
        <w:rPr>
          <w:rFonts w:hint="eastAsia"/>
        </w:rPr>
        <w:t>浓度标气应</w:t>
      </w:r>
      <w:proofErr w:type="gramEnd"/>
      <w:r>
        <w:rPr>
          <w:rFonts w:hint="eastAsia"/>
        </w:rPr>
        <w:t>交替进行测量，每种浓度测量次数不少于3次，每次测量时</w:t>
      </w:r>
      <w:r w:rsidR="000D0641">
        <w:rPr>
          <w:rFonts w:hint="eastAsia"/>
        </w:rPr>
        <w:t>长</w:t>
      </w:r>
      <w:r>
        <w:rPr>
          <w:rFonts w:hint="eastAsia"/>
        </w:rPr>
        <w:t>不少于5</w:t>
      </w:r>
      <w:r w:rsidR="000D0641">
        <w:rPr>
          <w:rFonts w:hint="eastAsia"/>
        </w:rPr>
        <w:t xml:space="preserve"> </w:t>
      </w:r>
      <w:r>
        <w:rPr>
          <w:rFonts w:hint="eastAsia"/>
        </w:rPr>
        <w:t>min；</w:t>
      </w:r>
    </w:p>
    <w:p w14:paraId="67211541" w14:textId="733F706D" w:rsidR="00BF6A90" w:rsidRDefault="00BF6A90" w:rsidP="00BF6A90">
      <w:pPr>
        <w:pStyle w:val="af5"/>
        <w:numPr>
          <w:ilvl w:val="0"/>
          <w:numId w:val="37"/>
        </w:numPr>
      </w:pPr>
      <w:r>
        <w:rPr>
          <w:rFonts w:hint="eastAsia"/>
        </w:rPr>
        <w:t>在每次测量时长内选取至少60％的稳定测量数据进行计算，得到</w:t>
      </w:r>
      <w:proofErr w:type="gramStart"/>
      <w:r>
        <w:rPr>
          <w:rFonts w:hint="eastAsia"/>
        </w:rPr>
        <w:t>每次标气测量</w:t>
      </w:r>
      <w:proofErr w:type="gramEnd"/>
      <w:r>
        <w:rPr>
          <w:rFonts w:hint="eastAsia"/>
        </w:rPr>
        <w:t>浓度的平均值；</w:t>
      </w:r>
    </w:p>
    <w:p w14:paraId="1CD7529B" w14:textId="75ED877B" w:rsidR="0065053B" w:rsidRPr="0065053B" w:rsidRDefault="00BF6A90" w:rsidP="00BF6A90">
      <w:pPr>
        <w:pStyle w:val="af5"/>
        <w:numPr>
          <w:ilvl w:val="0"/>
          <w:numId w:val="37"/>
        </w:numPr>
      </w:pPr>
      <w:proofErr w:type="gramStart"/>
      <w:r>
        <w:rPr>
          <w:rFonts w:hint="eastAsia"/>
        </w:rPr>
        <w:t>对标气的</w:t>
      </w:r>
      <w:proofErr w:type="gramEnd"/>
      <w:r>
        <w:rPr>
          <w:rFonts w:hint="eastAsia"/>
        </w:rPr>
        <w:t>标称浓度值和测量浓度平均值进行最小二乘法线性拟合计算，拟合优度应大于99.99％，拟合残差（拟合结果</w:t>
      </w:r>
      <w:proofErr w:type="gramStart"/>
      <w:r>
        <w:rPr>
          <w:rFonts w:hint="eastAsia"/>
        </w:rPr>
        <w:t>对于标气标称</w:t>
      </w:r>
      <w:proofErr w:type="gramEnd"/>
      <w:r>
        <w:rPr>
          <w:rFonts w:hint="eastAsia"/>
        </w:rPr>
        <w:t>浓度的差）CO</w:t>
      </w:r>
      <w:r w:rsidRPr="00943B79">
        <w:rPr>
          <w:rFonts w:hint="eastAsia"/>
          <w:vertAlign w:val="subscript"/>
        </w:rPr>
        <w:t>2</w:t>
      </w:r>
      <w:r>
        <w:rPr>
          <w:rFonts w:hint="eastAsia"/>
        </w:rPr>
        <w:t>应小于0.1</w:t>
      </w:r>
      <w:r w:rsidRPr="00766089">
        <w:rPr>
          <w:rFonts w:hint="eastAsia"/>
        </w:rPr>
        <w:t>×</w:t>
      </w:r>
      <w:r w:rsidR="0015356C" w:rsidRPr="00EC6815">
        <w:rPr>
          <w:rFonts w:hint="eastAsia"/>
          <w:szCs w:val="21"/>
        </w:rPr>
        <w:t>10</w:t>
      </w:r>
      <w:r w:rsidR="0015356C" w:rsidRPr="00EC6815">
        <w:rPr>
          <w:rFonts w:hint="eastAsia"/>
          <w:szCs w:val="21"/>
          <w:vertAlign w:val="superscript"/>
        </w:rPr>
        <w:t>-6</w:t>
      </w:r>
      <w:r w:rsidR="00724743">
        <w:rPr>
          <w:rFonts w:hint="eastAsia"/>
          <w:szCs w:val="21"/>
        </w:rPr>
        <w:t xml:space="preserve"> </w:t>
      </w:r>
      <w:r>
        <w:t>mol</w:t>
      </w:r>
      <w:r>
        <w:rPr>
          <w:rFonts w:hint="eastAsia"/>
        </w:rPr>
        <w:t>/</w:t>
      </w:r>
      <w:r>
        <w:t>mol</w:t>
      </w:r>
      <w:r w:rsidR="00C731D6">
        <w:rPr>
          <w:rFonts w:hint="eastAsia"/>
        </w:rPr>
        <w:t>，</w:t>
      </w:r>
      <w:r>
        <w:rPr>
          <w:rFonts w:hint="eastAsia"/>
        </w:rPr>
        <w:t>CH</w:t>
      </w:r>
      <w:r w:rsidRPr="00943B79">
        <w:rPr>
          <w:rFonts w:hint="eastAsia"/>
          <w:vertAlign w:val="subscript"/>
        </w:rPr>
        <w:t>4</w:t>
      </w:r>
      <w:r>
        <w:rPr>
          <w:rFonts w:hint="eastAsia"/>
        </w:rPr>
        <w:t>应小于1</w:t>
      </w:r>
      <w:r w:rsidRPr="00766089">
        <w:rPr>
          <w:rFonts w:hint="eastAsia"/>
        </w:rPr>
        <w:t>×</w:t>
      </w:r>
      <w:r w:rsidR="0015356C" w:rsidRPr="00EC6815">
        <w:rPr>
          <w:rFonts w:hint="eastAsia"/>
          <w:szCs w:val="21"/>
        </w:rPr>
        <w:t>10</w:t>
      </w:r>
      <w:r w:rsidR="0015356C" w:rsidRPr="00EC6815">
        <w:rPr>
          <w:rFonts w:hint="eastAsia"/>
          <w:szCs w:val="21"/>
          <w:vertAlign w:val="superscript"/>
        </w:rPr>
        <w:t>-9</w:t>
      </w:r>
      <w:r w:rsidR="00724743">
        <w:rPr>
          <w:rFonts w:hint="eastAsia"/>
          <w:szCs w:val="21"/>
        </w:rPr>
        <w:t xml:space="preserve"> </w:t>
      </w:r>
      <w:r>
        <w:t>mol</w:t>
      </w:r>
      <w:r>
        <w:rPr>
          <w:rFonts w:hint="eastAsia"/>
        </w:rPr>
        <w:t>/</w:t>
      </w:r>
      <w:r>
        <w:t>mol</w:t>
      </w:r>
      <w:r>
        <w:rPr>
          <w:rFonts w:hint="eastAsia"/>
        </w:rPr>
        <w:t>。</w:t>
      </w:r>
    </w:p>
    <w:p w14:paraId="60E8514E" w14:textId="78A1C981" w:rsidR="0006218F" w:rsidRDefault="0065053B" w:rsidP="0006218F">
      <w:pPr>
        <w:pStyle w:val="affe"/>
        <w:spacing w:before="156" w:after="156"/>
      </w:pPr>
      <w:bookmarkStart w:id="183" w:name="_Toc177749859"/>
      <w:r w:rsidRPr="0065053B">
        <w:rPr>
          <w:rFonts w:hint="eastAsia"/>
        </w:rPr>
        <w:t>精度测试</w:t>
      </w:r>
      <w:bookmarkEnd w:id="183"/>
    </w:p>
    <w:p w14:paraId="0C16832C" w14:textId="1872B756" w:rsidR="00E764B8" w:rsidRDefault="00E764B8" w:rsidP="00E764B8">
      <w:pPr>
        <w:pStyle w:val="af5"/>
        <w:numPr>
          <w:ilvl w:val="0"/>
          <w:numId w:val="38"/>
        </w:numPr>
      </w:pPr>
      <w:r>
        <w:rPr>
          <w:rFonts w:hint="eastAsia"/>
        </w:rPr>
        <w:t>在相同测量条件下，利用同一浓度</w:t>
      </w:r>
      <w:proofErr w:type="gramStart"/>
      <w:r>
        <w:rPr>
          <w:rFonts w:hint="eastAsia"/>
        </w:rPr>
        <w:t>的标气进行</w:t>
      </w:r>
      <w:proofErr w:type="gramEnd"/>
      <w:r>
        <w:rPr>
          <w:rFonts w:hint="eastAsia"/>
        </w:rPr>
        <w:t>连续测量，测量</w:t>
      </w:r>
      <w:r w:rsidR="0069024C">
        <w:rPr>
          <w:rFonts w:hint="eastAsia"/>
        </w:rPr>
        <w:t>时长</w:t>
      </w:r>
      <w:r>
        <w:rPr>
          <w:rFonts w:hint="eastAsia"/>
        </w:rPr>
        <w:t>不少于120</w:t>
      </w:r>
      <w:r w:rsidR="00C714DF">
        <w:rPr>
          <w:rFonts w:hint="eastAsia"/>
        </w:rPr>
        <w:t xml:space="preserve"> </w:t>
      </w:r>
      <w:r>
        <w:rPr>
          <w:rFonts w:hint="eastAsia"/>
        </w:rPr>
        <w:t>min</w:t>
      </w:r>
      <w:r w:rsidR="000954B2">
        <w:rPr>
          <w:rFonts w:hint="eastAsia"/>
        </w:rPr>
        <w:t>；</w:t>
      </w:r>
    </w:p>
    <w:p w14:paraId="111A8492" w14:textId="35BD9F1E" w:rsidR="0065053B" w:rsidRPr="0065053B" w:rsidRDefault="00E764B8" w:rsidP="00A657D4">
      <w:pPr>
        <w:pStyle w:val="af5"/>
        <w:numPr>
          <w:ilvl w:val="0"/>
          <w:numId w:val="38"/>
        </w:numPr>
      </w:pPr>
      <w:r>
        <w:rPr>
          <w:rFonts w:hint="eastAsia"/>
        </w:rPr>
        <w:t>计算测量时长内24组</w:t>
      </w:r>
      <w:r w:rsidR="0069024C">
        <w:rPr>
          <w:rFonts w:hint="eastAsia"/>
        </w:rPr>
        <w:t>5</w:t>
      </w:r>
      <w:r w:rsidR="00C714DF">
        <w:rPr>
          <w:rFonts w:hint="eastAsia"/>
        </w:rPr>
        <w:t xml:space="preserve"> </w:t>
      </w:r>
      <w:r w:rsidR="0069024C">
        <w:rPr>
          <w:rFonts w:hint="eastAsia"/>
        </w:rPr>
        <w:t>min时间步长的浓度响应平均值</w:t>
      </w:r>
      <w:r>
        <w:rPr>
          <w:rFonts w:hint="eastAsia"/>
        </w:rPr>
        <w:t>的标准偏差，CO</w:t>
      </w:r>
      <w:r w:rsidRPr="0069024C">
        <w:rPr>
          <w:rFonts w:hint="eastAsia"/>
          <w:vertAlign w:val="subscript"/>
        </w:rPr>
        <w:t>2</w:t>
      </w:r>
      <w:r>
        <w:rPr>
          <w:rFonts w:hint="eastAsia"/>
        </w:rPr>
        <w:t>应小于</w:t>
      </w:r>
      <w:r w:rsidR="00534C39">
        <w:rPr>
          <w:rFonts w:hint="eastAsia"/>
        </w:rPr>
        <w:t>0.025</w:t>
      </w:r>
      <w:r w:rsidR="00534C39" w:rsidRPr="00766089">
        <w:rPr>
          <w:rFonts w:hint="eastAsia"/>
        </w:rPr>
        <w:t>×</w:t>
      </w:r>
      <w:r w:rsidR="003D312A" w:rsidRPr="0069024C">
        <w:rPr>
          <w:rFonts w:hint="eastAsia"/>
          <w:szCs w:val="21"/>
        </w:rPr>
        <w:t>10</w:t>
      </w:r>
      <w:r w:rsidR="003D312A" w:rsidRPr="0069024C">
        <w:rPr>
          <w:rFonts w:hint="eastAsia"/>
          <w:szCs w:val="21"/>
          <w:vertAlign w:val="superscript"/>
        </w:rPr>
        <w:t>-6</w:t>
      </w:r>
      <w:r w:rsidR="00724743" w:rsidRPr="0069024C">
        <w:rPr>
          <w:rFonts w:hint="eastAsia"/>
          <w:szCs w:val="21"/>
        </w:rPr>
        <w:t xml:space="preserve"> </w:t>
      </w:r>
      <w:r w:rsidR="00534C39">
        <w:t>mol</w:t>
      </w:r>
      <w:r w:rsidR="00534C39">
        <w:rPr>
          <w:rFonts w:hint="eastAsia"/>
        </w:rPr>
        <w:t>/</w:t>
      </w:r>
      <w:r w:rsidR="00534C39">
        <w:t>mol</w:t>
      </w:r>
      <w:r w:rsidR="00C731D6">
        <w:rPr>
          <w:rFonts w:hint="eastAsia"/>
        </w:rPr>
        <w:t>，</w:t>
      </w:r>
      <w:r>
        <w:rPr>
          <w:rFonts w:hint="eastAsia"/>
        </w:rPr>
        <w:t>CH</w:t>
      </w:r>
      <w:r w:rsidRPr="0069024C">
        <w:rPr>
          <w:rFonts w:hint="eastAsia"/>
          <w:vertAlign w:val="subscript"/>
        </w:rPr>
        <w:t>4</w:t>
      </w:r>
      <w:r>
        <w:rPr>
          <w:rFonts w:hint="eastAsia"/>
        </w:rPr>
        <w:t>应小于</w:t>
      </w:r>
      <w:r w:rsidR="00534C39">
        <w:rPr>
          <w:rFonts w:hint="eastAsia"/>
        </w:rPr>
        <w:t>0.</w:t>
      </w:r>
      <w:r w:rsidR="003A2769">
        <w:rPr>
          <w:rFonts w:hint="eastAsia"/>
        </w:rPr>
        <w:t>22</w:t>
      </w:r>
      <w:r w:rsidR="00534C39" w:rsidRPr="00766089">
        <w:rPr>
          <w:rFonts w:hint="eastAsia"/>
        </w:rPr>
        <w:t>×</w:t>
      </w:r>
      <w:r w:rsidR="003D312A" w:rsidRPr="0069024C">
        <w:rPr>
          <w:rFonts w:hint="eastAsia"/>
          <w:szCs w:val="21"/>
        </w:rPr>
        <w:t>10</w:t>
      </w:r>
      <w:r w:rsidR="003D312A" w:rsidRPr="0069024C">
        <w:rPr>
          <w:rFonts w:hint="eastAsia"/>
          <w:szCs w:val="21"/>
          <w:vertAlign w:val="superscript"/>
        </w:rPr>
        <w:t>-9</w:t>
      </w:r>
      <w:r w:rsidR="00724743" w:rsidRPr="0069024C">
        <w:rPr>
          <w:rFonts w:hint="eastAsia"/>
          <w:szCs w:val="21"/>
        </w:rPr>
        <w:t xml:space="preserve"> </w:t>
      </w:r>
      <w:r w:rsidR="00534C39">
        <w:t>mol</w:t>
      </w:r>
      <w:r w:rsidR="00534C39">
        <w:rPr>
          <w:rFonts w:hint="eastAsia"/>
        </w:rPr>
        <w:t>/</w:t>
      </w:r>
      <w:r w:rsidR="00534C39">
        <w:t>mol</w:t>
      </w:r>
      <w:r>
        <w:rPr>
          <w:rFonts w:hint="eastAsia"/>
        </w:rPr>
        <w:t>。</w:t>
      </w:r>
    </w:p>
    <w:p w14:paraId="700AC20F" w14:textId="3C564864" w:rsidR="0006218F" w:rsidRDefault="0065053B" w:rsidP="0006218F">
      <w:pPr>
        <w:pStyle w:val="affe"/>
        <w:spacing w:before="156" w:after="156"/>
      </w:pPr>
      <w:bookmarkStart w:id="184" w:name="_Toc177749860"/>
      <w:r w:rsidRPr="0065053B">
        <w:rPr>
          <w:rFonts w:hint="eastAsia"/>
        </w:rPr>
        <w:t>漂移测试</w:t>
      </w:r>
      <w:bookmarkEnd w:id="184"/>
    </w:p>
    <w:p w14:paraId="4F2D9C44" w14:textId="4A5053D0" w:rsidR="00D25280" w:rsidRDefault="00D25280" w:rsidP="00D25280">
      <w:pPr>
        <w:pStyle w:val="af5"/>
        <w:numPr>
          <w:ilvl w:val="0"/>
          <w:numId w:val="39"/>
        </w:numPr>
      </w:pPr>
      <w:r>
        <w:rPr>
          <w:rFonts w:hint="eastAsia"/>
        </w:rPr>
        <w:lastRenderedPageBreak/>
        <w:t>在相同测量条件下，对同一浓度</w:t>
      </w:r>
      <w:proofErr w:type="gramStart"/>
      <w:r>
        <w:rPr>
          <w:rFonts w:hint="eastAsia"/>
        </w:rPr>
        <w:t>的标气进行</w:t>
      </w:r>
      <w:proofErr w:type="gramEnd"/>
      <w:r>
        <w:rPr>
          <w:rFonts w:hint="eastAsia"/>
        </w:rPr>
        <w:t>连续测量，测量时长不小于24</w:t>
      </w:r>
      <w:r w:rsidR="00C714DF">
        <w:rPr>
          <w:rFonts w:hint="eastAsia"/>
        </w:rPr>
        <w:t xml:space="preserve"> </w:t>
      </w:r>
      <w:r>
        <w:rPr>
          <w:rFonts w:hint="eastAsia"/>
        </w:rPr>
        <w:t>h</w:t>
      </w:r>
      <w:r w:rsidR="000954B2">
        <w:rPr>
          <w:rFonts w:hint="eastAsia"/>
        </w:rPr>
        <w:t>；</w:t>
      </w:r>
    </w:p>
    <w:p w14:paraId="26118FF8" w14:textId="37D4E51F" w:rsidR="0065053B" w:rsidRPr="0065053B" w:rsidRDefault="00D25280" w:rsidP="00D25280">
      <w:pPr>
        <w:pStyle w:val="af5"/>
        <w:numPr>
          <w:ilvl w:val="0"/>
          <w:numId w:val="39"/>
        </w:numPr>
      </w:pPr>
      <w:r>
        <w:rPr>
          <w:rFonts w:hint="eastAsia"/>
        </w:rPr>
        <w:t>计算测量时长内</w:t>
      </w:r>
      <w:r w:rsidR="0069024C">
        <w:rPr>
          <w:rFonts w:hint="eastAsia"/>
        </w:rPr>
        <w:t>24组1</w:t>
      </w:r>
      <w:r w:rsidR="00C714DF">
        <w:rPr>
          <w:rFonts w:hint="eastAsia"/>
        </w:rPr>
        <w:t xml:space="preserve"> </w:t>
      </w:r>
      <w:r w:rsidR="0069024C">
        <w:rPr>
          <w:rFonts w:hint="eastAsia"/>
        </w:rPr>
        <w:t>h时间步长的浓度响应平均值</w:t>
      </w:r>
      <w:r>
        <w:rPr>
          <w:rFonts w:hint="eastAsia"/>
        </w:rPr>
        <w:t>的最大值和最小值间的偏差</w:t>
      </w:r>
      <w:r w:rsidR="00C2242A">
        <w:rPr>
          <w:rFonts w:hint="eastAsia"/>
        </w:rPr>
        <w:t>，</w:t>
      </w:r>
      <w:r>
        <w:rPr>
          <w:rFonts w:hint="eastAsia"/>
        </w:rPr>
        <w:t>CO</w:t>
      </w:r>
      <w:r w:rsidRPr="00943B79">
        <w:rPr>
          <w:rFonts w:hint="eastAsia"/>
          <w:vertAlign w:val="subscript"/>
        </w:rPr>
        <w:t>2</w:t>
      </w:r>
      <w:r w:rsidR="00C2242A">
        <w:rPr>
          <w:rFonts w:hint="eastAsia"/>
        </w:rPr>
        <w:t>应</w:t>
      </w:r>
      <w:r>
        <w:rPr>
          <w:rFonts w:hint="eastAsia"/>
        </w:rPr>
        <w:t>小于0.1</w:t>
      </w:r>
      <w:r w:rsidRPr="00766089">
        <w:rPr>
          <w:rFonts w:hint="eastAsia"/>
        </w:rPr>
        <w:t>×</w:t>
      </w:r>
      <w:r w:rsidR="0015356C" w:rsidRPr="00EC6815">
        <w:rPr>
          <w:rFonts w:hint="eastAsia"/>
          <w:szCs w:val="21"/>
        </w:rPr>
        <w:t>10</w:t>
      </w:r>
      <w:r w:rsidR="0015356C" w:rsidRPr="00EC6815">
        <w:rPr>
          <w:rFonts w:hint="eastAsia"/>
          <w:szCs w:val="21"/>
          <w:vertAlign w:val="superscript"/>
        </w:rPr>
        <w:t>-6</w:t>
      </w:r>
      <w:r w:rsidR="00724743">
        <w:rPr>
          <w:rFonts w:hint="eastAsia"/>
          <w:szCs w:val="21"/>
        </w:rPr>
        <w:t xml:space="preserve"> </w:t>
      </w:r>
      <w:r>
        <w:t>mol</w:t>
      </w:r>
      <w:r>
        <w:rPr>
          <w:rFonts w:hint="eastAsia"/>
        </w:rPr>
        <w:t>/</w:t>
      </w:r>
      <w:r>
        <w:t>mol</w:t>
      </w:r>
      <w:r w:rsidR="00C731D6">
        <w:rPr>
          <w:rFonts w:hint="eastAsia"/>
        </w:rPr>
        <w:t>，</w:t>
      </w:r>
      <w:r>
        <w:rPr>
          <w:rFonts w:hint="eastAsia"/>
        </w:rPr>
        <w:t>CH</w:t>
      </w:r>
      <w:r w:rsidRPr="00943B79">
        <w:rPr>
          <w:rFonts w:hint="eastAsia"/>
          <w:vertAlign w:val="subscript"/>
        </w:rPr>
        <w:t>4</w:t>
      </w:r>
      <w:r w:rsidR="00C2242A">
        <w:rPr>
          <w:rFonts w:hint="eastAsia"/>
        </w:rPr>
        <w:t>应</w:t>
      </w:r>
      <w:r>
        <w:rPr>
          <w:rFonts w:hint="eastAsia"/>
        </w:rPr>
        <w:t>小于1</w:t>
      </w:r>
      <w:r w:rsidRPr="00766089">
        <w:rPr>
          <w:rFonts w:hint="eastAsia"/>
        </w:rPr>
        <w:t>×</w:t>
      </w:r>
      <w:r w:rsidR="0015356C" w:rsidRPr="00EC6815">
        <w:rPr>
          <w:rFonts w:hint="eastAsia"/>
          <w:szCs w:val="21"/>
        </w:rPr>
        <w:t>10</w:t>
      </w:r>
      <w:r w:rsidR="0015356C" w:rsidRPr="00EC6815">
        <w:rPr>
          <w:rFonts w:hint="eastAsia"/>
          <w:szCs w:val="21"/>
          <w:vertAlign w:val="superscript"/>
        </w:rPr>
        <w:t>-9</w:t>
      </w:r>
      <w:r w:rsidR="00724743">
        <w:rPr>
          <w:rFonts w:hint="eastAsia"/>
          <w:szCs w:val="21"/>
        </w:rPr>
        <w:t xml:space="preserve"> </w:t>
      </w:r>
      <w:r>
        <w:t>mol</w:t>
      </w:r>
      <w:r>
        <w:rPr>
          <w:rFonts w:hint="eastAsia"/>
        </w:rPr>
        <w:t>/</w:t>
      </w:r>
      <w:r>
        <w:t>mol</w:t>
      </w:r>
      <w:r>
        <w:rPr>
          <w:rFonts w:hint="eastAsia"/>
        </w:rPr>
        <w:t>。</w:t>
      </w:r>
    </w:p>
    <w:p w14:paraId="60697E96" w14:textId="3B3756CC" w:rsidR="002817A4" w:rsidRDefault="002817A4" w:rsidP="002817A4">
      <w:pPr>
        <w:pStyle w:val="affc"/>
        <w:spacing w:before="312" w:after="312"/>
      </w:pPr>
      <w:bookmarkStart w:id="185" w:name="_Toc177749861"/>
      <w:bookmarkStart w:id="186" w:name="_Toc177749887"/>
      <w:bookmarkStart w:id="187" w:name="_Toc177750253"/>
      <w:bookmarkStart w:id="188" w:name="_Toc178008563"/>
      <w:bookmarkStart w:id="189" w:name="_Toc178078959"/>
      <w:bookmarkStart w:id="190" w:name="_Toc178084423"/>
      <w:bookmarkStart w:id="191" w:name="_Toc178085053"/>
      <w:r w:rsidRPr="002817A4">
        <w:rPr>
          <w:rFonts w:hint="eastAsia"/>
        </w:rPr>
        <w:t>日常运行和维护</w:t>
      </w:r>
      <w:bookmarkEnd w:id="185"/>
      <w:bookmarkEnd w:id="186"/>
      <w:bookmarkEnd w:id="187"/>
      <w:bookmarkEnd w:id="188"/>
      <w:bookmarkEnd w:id="189"/>
      <w:bookmarkEnd w:id="190"/>
      <w:r w:rsidR="000033D9">
        <w:rPr>
          <w:rFonts w:hint="eastAsia"/>
        </w:rPr>
        <w:t>要求</w:t>
      </w:r>
      <w:bookmarkEnd w:id="191"/>
    </w:p>
    <w:p w14:paraId="7C6A6C77" w14:textId="7DD5D121" w:rsidR="002817A4" w:rsidRDefault="00C7262C" w:rsidP="002817A4">
      <w:pPr>
        <w:pStyle w:val="affd"/>
        <w:spacing w:before="156" w:after="156"/>
      </w:pPr>
      <w:bookmarkStart w:id="192" w:name="_Toc177749862"/>
      <w:bookmarkStart w:id="193" w:name="_Toc177749888"/>
      <w:bookmarkStart w:id="194" w:name="_Toc177750254"/>
      <w:bookmarkStart w:id="195" w:name="_Toc178008564"/>
      <w:bookmarkStart w:id="196" w:name="_Toc178078960"/>
      <w:bookmarkStart w:id="197" w:name="_Toc178084424"/>
      <w:bookmarkStart w:id="198" w:name="_Toc178085054"/>
      <w:r>
        <w:rPr>
          <w:rFonts w:hint="eastAsia"/>
        </w:rPr>
        <w:t>日常运行</w:t>
      </w:r>
      <w:bookmarkEnd w:id="192"/>
      <w:bookmarkEnd w:id="193"/>
      <w:bookmarkEnd w:id="194"/>
      <w:bookmarkEnd w:id="195"/>
      <w:bookmarkEnd w:id="196"/>
      <w:bookmarkEnd w:id="197"/>
      <w:bookmarkEnd w:id="198"/>
    </w:p>
    <w:p w14:paraId="2DB418F6" w14:textId="26F7E593" w:rsidR="0065053B" w:rsidRDefault="0065053B" w:rsidP="0065053B">
      <w:pPr>
        <w:pStyle w:val="affffb"/>
        <w:ind w:firstLine="420"/>
      </w:pPr>
      <w:r w:rsidRPr="0065053B">
        <w:rPr>
          <w:rFonts w:hint="eastAsia"/>
        </w:rPr>
        <w:t>要求如下：</w:t>
      </w:r>
    </w:p>
    <w:p w14:paraId="6C67C592" w14:textId="0010B92A" w:rsidR="009856B2" w:rsidRDefault="009856B2" w:rsidP="009856B2">
      <w:pPr>
        <w:pStyle w:val="af5"/>
        <w:numPr>
          <w:ilvl w:val="0"/>
          <w:numId w:val="40"/>
        </w:numPr>
      </w:pPr>
      <w:r>
        <w:rPr>
          <w:rFonts w:hint="eastAsia"/>
        </w:rPr>
        <w:t>定期对仪器进行检查和维护，在发现观测仪器设备或观测数据出现异常时，应及时采取有效措施进行处理，确保仪器设备正常运行</w:t>
      </w:r>
      <w:r w:rsidR="000954B2">
        <w:rPr>
          <w:rFonts w:hint="eastAsia"/>
        </w:rPr>
        <w:t>；</w:t>
      </w:r>
    </w:p>
    <w:p w14:paraId="64136008" w14:textId="6E673E99" w:rsidR="009856B2" w:rsidRDefault="009856B2" w:rsidP="009856B2">
      <w:pPr>
        <w:pStyle w:val="af5"/>
        <w:numPr>
          <w:ilvl w:val="0"/>
          <w:numId w:val="40"/>
        </w:numPr>
      </w:pPr>
      <w:r>
        <w:rPr>
          <w:rFonts w:hint="eastAsia"/>
        </w:rPr>
        <w:t>详细记录观测仪器的运行状态、维护检修情况、周边污染活动以及天气现象等信息，记录开始时间、结束时间、工作或事件内容等</w:t>
      </w:r>
      <w:r w:rsidR="000954B2">
        <w:rPr>
          <w:rFonts w:hint="eastAsia"/>
        </w:rPr>
        <w:t>；</w:t>
      </w:r>
    </w:p>
    <w:p w14:paraId="0FA81168" w14:textId="357B557A" w:rsidR="0065053B" w:rsidRPr="0065053B" w:rsidRDefault="009856B2" w:rsidP="009856B2">
      <w:pPr>
        <w:pStyle w:val="af5"/>
        <w:numPr>
          <w:ilvl w:val="0"/>
          <w:numId w:val="40"/>
        </w:numPr>
      </w:pPr>
      <w:r>
        <w:rPr>
          <w:rFonts w:hint="eastAsia"/>
        </w:rPr>
        <w:t>检查标气瓶的压力，当压力不足（低于3.5</w:t>
      </w:r>
      <w:r w:rsidR="00724743">
        <w:rPr>
          <w:rFonts w:hint="eastAsia"/>
        </w:rPr>
        <w:t xml:space="preserve"> </w:t>
      </w:r>
      <w:r>
        <w:rPr>
          <w:rFonts w:hint="eastAsia"/>
        </w:rPr>
        <w:t>M</w:t>
      </w:r>
      <w:r w:rsidR="00001648">
        <w:rPr>
          <w:rFonts w:hint="eastAsia"/>
        </w:rPr>
        <w:t>P</w:t>
      </w:r>
      <w:r>
        <w:rPr>
          <w:rFonts w:hint="eastAsia"/>
        </w:rPr>
        <w:t>a）时应及时更换，对换下的标气瓶进行二次标校溯源。应妥善</w:t>
      </w:r>
      <w:proofErr w:type="gramStart"/>
      <w:r>
        <w:rPr>
          <w:rFonts w:hint="eastAsia"/>
        </w:rPr>
        <w:t>保管标气的</w:t>
      </w:r>
      <w:proofErr w:type="gramEnd"/>
      <w:r>
        <w:rPr>
          <w:rFonts w:hint="eastAsia"/>
        </w:rPr>
        <w:t>标校证书或标校报告，并做好存档。</w:t>
      </w:r>
    </w:p>
    <w:p w14:paraId="664F8E48" w14:textId="596A5DF4" w:rsidR="002817A4" w:rsidRDefault="00C7262C" w:rsidP="002817A4">
      <w:pPr>
        <w:pStyle w:val="affd"/>
        <w:spacing w:before="156" w:after="156"/>
      </w:pPr>
      <w:bookmarkStart w:id="199" w:name="_Toc177749863"/>
      <w:bookmarkStart w:id="200" w:name="_Toc177749889"/>
      <w:bookmarkStart w:id="201" w:name="_Toc177750255"/>
      <w:bookmarkStart w:id="202" w:name="_Toc178008565"/>
      <w:bookmarkStart w:id="203" w:name="_Toc178078961"/>
      <w:bookmarkStart w:id="204" w:name="_Toc178084425"/>
      <w:bookmarkStart w:id="205" w:name="_Toc178085055"/>
      <w:r>
        <w:rPr>
          <w:rFonts w:hint="eastAsia"/>
        </w:rPr>
        <w:t>维护</w:t>
      </w:r>
      <w:bookmarkEnd w:id="199"/>
      <w:bookmarkEnd w:id="200"/>
      <w:bookmarkEnd w:id="201"/>
      <w:bookmarkEnd w:id="202"/>
      <w:bookmarkEnd w:id="203"/>
      <w:bookmarkEnd w:id="204"/>
      <w:bookmarkEnd w:id="205"/>
    </w:p>
    <w:p w14:paraId="1A98B784" w14:textId="64696CD0" w:rsidR="0065053B" w:rsidRDefault="0065053B" w:rsidP="0065053B">
      <w:pPr>
        <w:pStyle w:val="affffb"/>
        <w:ind w:firstLine="420"/>
      </w:pPr>
      <w:r w:rsidRPr="0065053B">
        <w:rPr>
          <w:rFonts w:hint="eastAsia"/>
        </w:rPr>
        <w:t>应按要求开展但不限于以下维护活动：</w:t>
      </w:r>
    </w:p>
    <w:p w14:paraId="67FFA93B" w14:textId="23F10C4B" w:rsidR="009856B2" w:rsidRDefault="009856B2" w:rsidP="009856B2">
      <w:pPr>
        <w:pStyle w:val="af5"/>
        <w:numPr>
          <w:ilvl w:val="0"/>
          <w:numId w:val="41"/>
        </w:numPr>
      </w:pPr>
      <w:r>
        <w:rPr>
          <w:rFonts w:hint="eastAsia"/>
        </w:rPr>
        <w:t>每月应对观测系统的所</w:t>
      </w:r>
      <w:proofErr w:type="gramStart"/>
      <w:r>
        <w:rPr>
          <w:rFonts w:hint="eastAsia"/>
        </w:rPr>
        <w:t>有气路</w:t>
      </w:r>
      <w:proofErr w:type="gramEnd"/>
      <w:r>
        <w:rPr>
          <w:rFonts w:hint="eastAsia"/>
        </w:rPr>
        <w:t>进行至少一次漏气检查，发现异常及时处理</w:t>
      </w:r>
      <w:r w:rsidR="000954B2">
        <w:rPr>
          <w:rFonts w:hint="eastAsia"/>
        </w:rPr>
        <w:t>；</w:t>
      </w:r>
    </w:p>
    <w:p w14:paraId="560C1E10" w14:textId="5C185176" w:rsidR="009856B2" w:rsidRDefault="009856B2" w:rsidP="009856B2">
      <w:pPr>
        <w:pStyle w:val="af5"/>
        <w:numPr>
          <w:ilvl w:val="0"/>
          <w:numId w:val="41"/>
        </w:numPr>
      </w:pPr>
      <w:r>
        <w:rPr>
          <w:rFonts w:hint="eastAsia"/>
        </w:rPr>
        <w:t>每月应对除湿装置进行至少一次检查和维护，必要时补充或更换制冷剂等耗材</w:t>
      </w:r>
      <w:r w:rsidR="000954B2">
        <w:rPr>
          <w:rFonts w:hint="eastAsia"/>
        </w:rPr>
        <w:t>；</w:t>
      </w:r>
    </w:p>
    <w:p w14:paraId="29EA3FA7" w14:textId="374578D2" w:rsidR="009856B2" w:rsidRDefault="009856B2" w:rsidP="009856B2">
      <w:pPr>
        <w:pStyle w:val="af5"/>
        <w:numPr>
          <w:ilvl w:val="0"/>
          <w:numId w:val="41"/>
        </w:numPr>
      </w:pPr>
      <w:r>
        <w:rPr>
          <w:rFonts w:hint="eastAsia"/>
        </w:rPr>
        <w:t>每3～6个月应对</w:t>
      </w:r>
      <w:r w:rsidR="00D7459C">
        <w:rPr>
          <w:rFonts w:hint="eastAsia"/>
        </w:rPr>
        <w:t>采样</w:t>
      </w:r>
      <w:proofErr w:type="gramStart"/>
      <w:r>
        <w:rPr>
          <w:rFonts w:hint="eastAsia"/>
        </w:rPr>
        <w:t>泵进行</w:t>
      </w:r>
      <w:proofErr w:type="gramEnd"/>
      <w:r>
        <w:rPr>
          <w:rFonts w:hint="eastAsia"/>
        </w:rPr>
        <w:t>至少一次检查和维护，必要时应</w:t>
      </w:r>
      <w:proofErr w:type="gramStart"/>
      <w:r>
        <w:rPr>
          <w:rFonts w:hint="eastAsia"/>
        </w:rPr>
        <w:t>更换泵膜等</w:t>
      </w:r>
      <w:proofErr w:type="gramEnd"/>
      <w:r w:rsidR="000954B2">
        <w:rPr>
          <w:rFonts w:hint="eastAsia"/>
        </w:rPr>
        <w:t>；</w:t>
      </w:r>
    </w:p>
    <w:p w14:paraId="1A98BC77" w14:textId="09D8FE94" w:rsidR="009856B2" w:rsidRDefault="009856B2" w:rsidP="009856B2">
      <w:pPr>
        <w:pStyle w:val="af5"/>
        <w:numPr>
          <w:ilvl w:val="0"/>
          <w:numId w:val="41"/>
        </w:numPr>
      </w:pPr>
      <w:r>
        <w:rPr>
          <w:rFonts w:hint="eastAsia"/>
        </w:rPr>
        <w:t>每6个月对系统进行一次常规检查和维护（包括检漏、流量检查等），必要时对仪器内部及外部过滤器进行清洁或更换</w:t>
      </w:r>
      <w:r w:rsidR="000954B2">
        <w:rPr>
          <w:rFonts w:hint="eastAsia"/>
        </w:rPr>
        <w:t>；</w:t>
      </w:r>
    </w:p>
    <w:p w14:paraId="7082F00D" w14:textId="246BB38C" w:rsidR="009856B2" w:rsidRDefault="009856B2" w:rsidP="009856B2">
      <w:pPr>
        <w:pStyle w:val="af5"/>
        <w:numPr>
          <w:ilvl w:val="0"/>
          <w:numId w:val="41"/>
        </w:numPr>
      </w:pPr>
      <w:r>
        <w:rPr>
          <w:rFonts w:hint="eastAsia"/>
        </w:rPr>
        <w:t>每12个月应用不同浓度</w:t>
      </w:r>
      <w:proofErr w:type="gramStart"/>
      <w:r>
        <w:rPr>
          <w:rFonts w:hint="eastAsia"/>
        </w:rPr>
        <w:t>的标气对</w:t>
      </w:r>
      <w:proofErr w:type="gramEnd"/>
      <w:r>
        <w:rPr>
          <w:rFonts w:hint="eastAsia"/>
        </w:rPr>
        <w:t>系统进行至少</w:t>
      </w:r>
      <w:proofErr w:type="gramStart"/>
      <w:r>
        <w:rPr>
          <w:rFonts w:hint="eastAsia"/>
        </w:rPr>
        <w:t>一</w:t>
      </w:r>
      <w:proofErr w:type="gramEnd"/>
      <w:r>
        <w:rPr>
          <w:rFonts w:hint="eastAsia"/>
        </w:rPr>
        <w:t>次线性</w:t>
      </w:r>
      <w:r w:rsidR="00C03F9A">
        <w:rPr>
          <w:rFonts w:hint="eastAsia"/>
        </w:rPr>
        <w:t>测试</w:t>
      </w:r>
      <w:r>
        <w:rPr>
          <w:rFonts w:hint="eastAsia"/>
        </w:rPr>
        <w:t>、</w:t>
      </w:r>
      <w:r w:rsidR="00C03F9A">
        <w:rPr>
          <w:rFonts w:hint="eastAsia"/>
        </w:rPr>
        <w:t>精度测试</w:t>
      </w:r>
      <w:r>
        <w:rPr>
          <w:rFonts w:hint="eastAsia"/>
        </w:rPr>
        <w:t>和漂移测试</w:t>
      </w:r>
      <w:r w:rsidR="000954B2">
        <w:rPr>
          <w:rFonts w:hint="eastAsia"/>
        </w:rPr>
        <w:t>；</w:t>
      </w:r>
    </w:p>
    <w:p w14:paraId="6A402638" w14:textId="0552247A" w:rsidR="009856B2" w:rsidRDefault="009856B2" w:rsidP="009856B2">
      <w:pPr>
        <w:pStyle w:val="af5"/>
        <w:numPr>
          <w:ilvl w:val="0"/>
          <w:numId w:val="41"/>
        </w:numPr>
      </w:pPr>
      <w:r>
        <w:rPr>
          <w:rFonts w:hint="eastAsia"/>
        </w:rPr>
        <w:t>每年或在重污染事件后应及时对采样管进行至少一次清洁，并更换进气口处的颗粒物过滤装置</w:t>
      </w:r>
      <w:r w:rsidR="000954B2">
        <w:rPr>
          <w:rFonts w:hint="eastAsia"/>
        </w:rPr>
        <w:t>；</w:t>
      </w:r>
    </w:p>
    <w:p w14:paraId="7650927C" w14:textId="5524EDCF" w:rsidR="0065053B" w:rsidRPr="0065053B" w:rsidRDefault="009856B2" w:rsidP="009856B2">
      <w:pPr>
        <w:pStyle w:val="af5"/>
        <w:numPr>
          <w:ilvl w:val="0"/>
          <w:numId w:val="41"/>
        </w:numPr>
      </w:pPr>
      <w:r>
        <w:rPr>
          <w:rFonts w:hint="eastAsia"/>
        </w:rPr>
        <w:t>按有关规范要求进行其它维护。</w:t>
      </w:r>
    </w:p>
    <w:p w14:paraId="5C421901" w14:textId="7156C85C" w:rsidR="002817A4" w:rsidRDefault="002817A4" w:rsidP="002817A4">
      <w:pPr>
        <w:pStyle w:val="affc"/>
        <w:spacing w:before="312" w:after="312"/>
      </w:pPr>
      <w:bookmarkStart w:id="206" w:name="_Toc177749864"/>
      <w:bookmarkStart w:id="207" w:name="_Toc177749890"/>
      <w:bookmarkStart w:id="208" w:name="_Toc177750256"/>
      <w:bookmarkStart w:id="209" w:name="_Toc178008566"/>
      <w:bookmarkStart w:id="210" w:name="_Toc178078962"/>
      <w:bookmarkStart w:id="211" w:name="_Toc178084426"/>
      <w:bookmarkStart w:id="212" w:name="_Toc178085056"/>
      <w:r w:rsidRPr="002817A4">
        <w:rPr>
          <w:rFonts w:hint="eastAsia"/>
        </w:rPr>
        <w:t>溯源</w:t>
      </w:r>
      <w:bookmarkEnd w:id="206"/>
      <w:bookmarkEnd w:id="207"/>
      <w:bookmarkEnd w:id="208"/>
      <w:bookmarkEnd w:id="209"/>
      <w:bookmarkEnd w:id="210"/>
      <w:bookmarkEnd w:id="211"/>
      <w:r w:rsidR="000033D9">
        <w:rPr>
          <w:rFonts w:hint="eastAsia"/>
        </w:rPr>
        <w:t>要求</w:t>
      </w:r>
      <w:bookmarkEnd w:id="212"/>
    </w:p>
    <w:p w14:paraId="62AC837E" w14:textId="7D4F3323" w:rsidR="0065053B" w:rsidRDefault="0065053B" w:rsidP="0065053B">
      <w:pPr>
        <w:pStyle w:val="affffb"/>
        <w:ind w:firstLine="420"/>
      </w:pPr>
      <w:r w:rsidRPr="0065053B">
        <w:rPr>
          <w:rFonts w:hint="eastAsia"/>
        </w:rPr>
        <w:t>要求如下：</w:t>
      </w:r>
    </w:p>
    <w:p w14:paraId="1AE723B7" w14:textId="1D8B4C32" w:rsidR="005937B8" w:rsidRDefault="005937B8" w:rsidP="005937B8">
      <w:pPr>
        <w:pStyle w:val="af5"/>
        <w:numPr>
          <w:ilvl w:val="0"/>
          <w:numId w:val="42"/>
        </w:numPr>
      </w:pPr>
      <w:proofErr w:type="gramStart"/>
      <w:r>
        <w:rPr>
          <w:rFonts w:hint="eastAsia"/>
        </w:rPr>
        <w:t>标气在</w:t>
      </w:r>
      <w:proofErr w:type="gramEnd"/>
      <w:r>
        <w:rPr>
          <w:rFonts w:hint="eastAsia"/>
        </w:rPr>
        <w:t>使用前和换下后，应用标准等级</w:t>
      </w:r>
      <w:proofErr w:type="gramStart"/>
      <w:r>
        <w:rPr>
          <w:rFonts w:hint="eastAsia"/>
        </w:rPr>
        <w:t>高于标气的</w:t>
      </w:r>
      <w:proofErr w:type="gramEnd"/>
      <w:r>
        <w:rPr>
          <w:rFonts w:hint="eastAsia"/>
        </w:rPr>
        <w:t>高</w:t>
      </w:r>
      <w:proofErr w:type="gramStart"/>
      <w:r>
        <w:rPr>
          <w:rFonts w:hint="eastAsia"/>
        </w:rPr>
        <w:t>等级标气对</w:t>
      </w:r>
      <w:proofErr w:type="gramEnd"/>
      <w:r>
        <w:rPr>
          <w:rFonts w:hint="eastAsia"/>
        </w:rPr>
        <w:t>其进行测量和溯源；</w:t>
      </w:r>
    </w:p>
    <w:p w14:paraId="3051E56C" w14:textId="5BF5F1DE" w:rsidR="005937B8" w:rsidRDefault="005937B8" w:rsidP="005937B8">
      <w:pPr>
        <w:pStyle w:val="af5"/>
        <w:numPr>
          <w:ilvl w:val="0"/>
          <w:numId w:val="42"/>
        </w:numPr>
      </w:pPr>
      <w:proofErr w:type="gramStart"/>
      <w:r>
        <w:rPr>
          <w:rFonts w:hint="eastAsia"/>
        </w:rPr>
        <w:t>标气在</w:t>
      </w:r>
      <w:proofErr w:type="gramEnd"/>
      <w:r>
        <w:rPr>
          <w:rFonts w:hint="eastAsia"/>
        </w:rPr>
        <w:t>使用周期内，每年应与标准等级</w:t>
      </w:r>
      <w:proofErr w:type="gramStart"/>
      <w:r>
        <w:rPr>
          <w:rFonts w:hint="eastAsia"/>
        </w:rPr>
        <w:t>高于标气的</w:t>
      </w:r>
      <w:proofErr w:type="gramEnd"/>
      <w:r>
        <w:rPr>
          <w:rFonts w:hint="eastAsia"/>
        </w:rPr>
        <w:t>高</w:t>
      </w:r>
      <w:proofErr w:type="gramStart"/>
      <w:r>
        <w:rPr>
          <w:rFonts w:hint="eastAsia"/>
        </w:rPr>
        <w:t>等级标气进行</w:t>
      </w:r>
      <w:proofErr w:type="gramEnd"/>
      <w:r>
        <w:rPr>
          <w:rFonts w:hint="eastAsia"/>
        </w:rPr>
        <w:t>至少一次溯源</w:t>
      </w:r>
      <w:r w:rsidR="000954B2">
        <w:rPr>
          <w:rFonts w:hint="eastAsia"/>
        </w:rPr>
        <w:t>；</w:t>
      </w:r>
    </w:p>
    <w:p w14:paraId="69E13342" w14:textId="361188D9" w:rsidR="00423AB7" w:rsidRDefault="005937B8" w:rsidP="008C4939">
      <w:pPr>
        <w:pStyle w:val="af5"/>
        <w:numPr>
          <w:ilvl w:val="0"/>
          <w:numId w:val="42"/>
        </w:numPr>
      </w:pPr>
      <w:proofErr w:type="gramStart"/>
      <w:r>
        <w:rPr>
          <w:rFonts w:hint="eastAsia"/>
        </w:rPr>
        <w:t>工作标气和</w:t>
      </w:r>
      <w:proofErr w:type="gramEnd"/>
      <w:r>
        <w:rPr>
          <w:rFonts w:hint="eastAsia"/>
        </w:rPr>
        <w:t>目标</w:t>
      </w:r>
      <w:proofErr w:type="gramStart"/>
      <w:r>
        <w:rPr>
          <w:rFonts w:hint="eastAsia"/>
        </w:rPr>
        <w:t>标</w:t>
      </w:r>
      <w:proofErr w:type="gramEnd"/>
      <w:r>
        <w:rPr>
          <w:rFonts w:hint="eastAsia"/>
        </w:rPr>
        <w:t>气可溯源至WMO/GAW一级标准。</w:t>
      </w:r>
    </w:p>
    <w:p w14:paraId="51E21D95" w14:textId="77777777" w:rsidR="008C4939" w:rsidRDefault="008C4939" w:rsidP="008C4939">
      <w:pPr>
        <w:pStyle w:val="af5"/>
        <w:numPr>
          <w:ilvl w:val="0"/>
          <w:numId w:val="42"/>
        </w:numPr>
        <w:sectPr w:rsidR="008C4939" w:rsidSect="008C4939">
          <w:pgSz w:w="11906" w:h="16838" w:code="9"/>
          <w:pgMar w:top="1928" w:right="1134" w:bottom="1134" w:left="1134" w:header="1418" w:footer="1134" w:gutter="284"/>
          <w:pgNumType w:start="1"/>
          <w:cols w:space="425"/>
          <w:formProt w:val="0"/>
          <w:docGrid w:type="lines" w:linePitch="312"/>
        </w:sectPr>
      </w:pPr>
      <w:bookmarkStart w:id="213" w:name="BookMark6"/>
      <w:bookmarkEnd w:id="30"/>
    </w:p>
    <w:p w14:paraId="349319CB" w14:textId="66CF0751" w:rsidR="008C4939" w:rsidRDefault="008C4939" w:rsidP="008C4939">
      <w:pPr>
        <w:pStyle w:val="afffff2"/>
        <w:spacing w:after="156"/>
      </w:pPr>
      <w:bookmarkStart w:id="214" w:name="_Toc177750257"/>
      <w:bookmarkStart w:id="215" w:name="_Toc178008567"/>
      <w:bookmarkStart w:id="216" w:name="_Toc178078963"/>
      <w:bookmarkStart w:id="217" w:name="_Toc178084427"/>
      <w:bookmarkStart w:id="218" w:name="_Toc178085057"/>
      <w:r w:rsidRPr="008C4939">
        <w:rPr>
          <w:rFonts w:hint="eastAsia"/>
          <w:spacing w:val="105"/>
        </w:rPr>
        <w:lastRenderedPageBreak/>
        <w:t>参考文</w:t>
      </w:r>
      <w:r>
        <w:rPr>
          <w:rFonts w:hint="eastAsia"/>
        </w:rPr>
        <w:t>献</w:t>
      </w:r>
      <w:bookmarkEnd w:id="214"/>
      <w:bookmarkEnd w:id="215"/>
      <w:bookmarkEnd w:id="216"/>
      <w:bookmarkEnd w:id="217"/>
      <w:bookmarkEnd w:id="218"/>
    </w:p>
    <w:p w14:paraId="0B9B0865" w14:textId="7E8DCBCB" w:rsidR="008C4939" w:rsidRDefault="008C4939" w:rsidP="008C4939">
      <w:pPr>
        <w:pStyle w:val="affffb"/>
        <w:ind w:firstLine="420"/>
      </w:pPr>
      <w:r>
        <w:rPr>
          <w:rFonts w:hint="eastAsia"/>
        </w:rPr>
        <w:t>[1] GB/T 5832.3—2011 气体中微量水分的测定 第3部分:光腔衰荡光谱法</w:t>
      </w:r>
    </w:p>
    <w:p w14:paraId="4976F146" w14:textId="63DF75A3" w:rsidR="005A360A" w:rsidRDefault="005A360A" w:rsidP="008C4939">
      <w:pPr>
        <w:pStyle w:val="affffb"/>
        <w:ind w:firstLine="420"/>
      </w:pPr>
      <w:r>
        <w:rPr>
          <w:rFonts w:hint="eastAsia"/>
        </w:rPr>
        <w:t xml:space="preserve">[2] </w:t>
      </w:r>
      <w:r w:rsidRPr="005A360A">
        <w:rPr>
          <w:rFonts w:hint="eastAsia"/>
        </w:rPr>
        <w:t>GB/T 2887-2011 计算机场地通用规范</w:t>
      </w:r>
    </w:p>
    <w:p w14:paraId="4BFA7ADD" w14:textId="11C40E09" w:rsidR="005A360A" w:rsidRDefault="005A360A" w:rsidP="008C4939">
      <w:pPr>
        <w:pStyle w:val="affffb"/>
        <w:ind w:firstLine="420"/>
      </w:pPr>
      <w:r>
        <w:rPr>
          <w:rFonts w:hint="eastAsia"/>
        </w:rPr>
        <w:t>[3]</w:t>
      </w:r>
      <w:r w:rsidRPr="005A360A">
        <w:rPr>
          <w:rFonts w:hint="eastAsia"/>
        </w:rPr>
        <w:t xml:space="preserve"> GB/T 33672-2017 大气甲烷光腔衰荡光谱观测系统</w:t>
      </w:r>
    </w:p>
    <w:p w14:paraId="6A1A1265" w14:textId="1A838989" w:rsidR="005A360A" w:rsidRPr="005A360A" w:rsidRDefault="005A360A" w:rsidP="008C4939">
      <w:pPr>
        <w:pStyle w:val="affffb"/>
        <w:ind w:firstLine="420"/>
      </w:pPr>
      <w:r>
        <w:rPr>
          <w:rFonts w:hint="eastAsia"/>
        </w:rPr>
        <w:t>[4]</w:t>
      </w:r>
      <w:r w:rsidRPr="005A360A">
        <w:rPr>
          <w:rFonts w:hint="eastAsia"/>
        </w:rPr>
        <w:t xml:space="preserve"> QX/T 429-2018 温室气体 二氧化碳和甲烷观测规范 离轴积分腔输出光谱法</w:t>
      </w:r>
    </w:p>
    <w:p w14:paraId="559DCBCE" w14:textId="603CEA4D" w:rsidR="008C4939" w:rsidRDefault="008C4939" w:rsidP="008C4939">
      <w:pPr>
        <w:pStyle w:val="affffb"/>
        <w:ind w:firstLine="420"/>
      </w:pPr>
      <w:r>
        <w:rPr>
          <w:rFonts w:hint="eastAsia"/>
        </w:rPr>
        <w:t>[</w:t>
      </w:r>
      <w:r w:rsidR="005A360A">
        <w:rPr>
          <w:rFonts w:hint="eastAsia"/>
        </w:rPr>
        <w:t>5</w:t>
      </w:r>
      <w:r>
        <w:rPr>
          <w:rFonts w:hint="eastAsia"/>
        </w:rPr>
        <w:t>] 中国气象局.大气成分观测业务规范(试行).北京:气象出版社,2012.</w:t>
      </w:r>
    </w:p>
    <w:p w14:paraId="2338E3BD" w14:textId="778FCE4F" w:rsidR="008C4939" w:rsidRDefault="008C4939" w:rsidP="008C4939">
      <w:pPr>
        <w:pStyle w:val="affffb"/>
        <w:ind w:firstLine="420"/>
      </w:pPr>
      <w:r>
        <w:rPr>
          <w:rFonts w:hint="eastAsia"/>
        </w:rPr>
        <w:t>[</w:t>
      </w:r>
      <w:r w:rsidR="005A360A">
        <w:rPr>
          <w:rFonts w:hint="eastAsia"/>
        </w:rPr>
        <w:t>6</w:t>
      </w:r>
      <w:r>
        <w:rPr>
          <w:rFonts w:hint="eastAsia"/>
        </w:rPr>
        <w:t>] 中国气象局综合观测司.大气成分观测业务技术手册(第一分册:温室气体及相关微量成分).北京:气象出版社,2014.</w:t>
      </w:r>
    </w:p>
    <w:p w14:paraId="16D8F9F7" w14:textId="66B8D4CB" w:rsidR="008C4939" w:rsidRDefault="008C4939" w:rsidP="008C4939">
      <w:pPr>
        <w:pStyle w:val="affffb"/>
        <w:ind w:firstLine="420"/>
      </w:pPr>
      <w:r>
        <w:rPr>
          <w:rFonts w:hint="eastAsia"/>
        </w:rPr>
        <w:t>[</w:t>
      </w:r>
      <w:r w:rsidR="005A360A">
        <w:rPr>
          <w:rFonts w:hint="eastAsia"/>
        </w:rPr>
        <w:t>7</w:t>
      </w:r>
      <w:r>
        <w:rPr>
          <w:rFonts w:hint="eastAsia"/>
        </w:rPr>
        <w:t>] 臧昆鹏,周凌晞,方双喜,等.新型CO</w:t>
      </w:r>
      <w:r w:rsidRPr="005F69CC">
        <w:rPr>
          <w:rFonts w:hint="eastAsia"/>
          <w:vertAlign w:val="subscript"/>
        </w:rPr>
        <w:t>2</w:t>
      </w:r>
      <w:r>
        <w:rPr>
          <w:rFonts w:hint="eastAsia"/>
        </w:rPr>
        <w:t>和CH</w:t>
      </w:r>
      <w:r w:rsidRPr="005F69CC">
        <w:rPr>
          <w:rFonts w:hint="eastAsia"/>
          <w:vertAlign w:val="subscript"/>
        </w:rPr>
        <w:t>4</w:t>
      </w:r>
      <w:r>
        <w:rPr>
          <w:rFonts w:hint="eastAsia"/>
        </w:rPr>
        <w:t>混合标气标校流程及方法.环境化学,2011,30</w:t>
      </w:r>
      <w:r>
        <w:t>(2):511-516.</w:t>
      </w:r>
    </w:p>
    <w:p w14:paraId="7B8EA42E" w14:textId="1DF38FD7" w:rsidR="00C46DBE" w:rsidRDefault="008C4939" w:rsidP="00C46DBE">
      <w:pPr>
        <w:pStyle w:val="affffb"/>
        <w:ind w:firstLine="420"/>
      </w:pPr>
      <w:r>
        <w:t>[</w:t>
      </w:r>
      <w:r w:rsidR="005A360A">
        <w:rPr>
          <w:rFonts w:hint="eastAsia"/>
        </w:rPr>
        <w:t>8</w:t>
      </w:r>
      <w:r>
        <w:t xml:space="preserve">] </w:t>
      </w:r>
      <w:r w:rsidR="00C46DBE">
        <w:t>GAW Report No.292</w:t>
      </w:r>
      <w:r w:rsidR="00C46DBE">
        <w:rPr>
          <w:rFonts w:hint="eastAsia"/>
        </w:rPr>
        <w:t xml:space="preserve"> </w:t>
      </w:r>
      <w:r w:rsidR="00C46DBE">
        <w:t>Twenty-first WMO/IAEA Meeting on Carbon Dioxide, Other Greenhouse Gases and Related Measurement Techniques (GGMT-2022)</w:t>
      </w:r>
      <w:r w:rsidR="00C46DBE" w:rsidRPr="00C46DBE">
        <w:t>,20</w:t>
      </w:r>
      <w:r w:rsidR="00C46DBE">
        <w:rPr>
          <w:rFonts w:hint="eastAsia"/>
        </w:rPr>
        <w:t>2</w:t>
      </w:r>
      <w:r w:rsidR="00C46DBE" w:rsidRPr="00C46DBE">
        <w:t>4.</w:t>
      </w:r>
    </w:p>
    <w:p w14:paraId="4AFE0201" w14:textId="4BDA288B" w:rsidR="008C4939" w:rsidRPr="004F2BDC" w:rsidRDefault="008C4939" w:rsidP="00C05467">
      <w:pPr>
        <w:pStyle w:val="affffb"/>
        <w:ind w:firstLine="420"/>
      </w:pPr>
      <w:r>
        <w:rPr>
          <w:rFonts w:hint="eastAsia"/>
        </w:rPr>
        <w:t>[</w:t>
      </w:r>
      <w:r w:rsidR="005A360A">
        <w:rPr>
          <w:rFonts w:hint="eastAsia"/>
        </w:rPr>
        <w:t>9]</w:t>
      </w:r>
      <w:r>
        <w:rPr>
          <w:rFonts w:hint="eastAsia"/>
        </w:rPr>
        <w:t xml:space="preserve"> 中国气象局综合观测司</w:t>
      </w:r>
      <w:r w:rsidR="004F2BDC">
        <w:rPr>
          <w:rFonts w:hint="eastAsia"/>
        </w:rPr>
        <w:t xml:space="preserve"> </w:t>
      </w:r>
      <w:r>
        <w:rPr>
          <w:rFonts w:hint="eastAsia"/>
        </w:rPr>
        <w:t>高精度温室气体二氧化碳浓度自动观测系统建设指南</w:t>
      </w:r>
      <w:r w:rsidR="004F2BDC">
        <w:rPr>
          <w:rFonts w:hint="eastAsia"/>
        </w:rPr>
        <w:t xml:space="preserve"> </w:t>
      </w:r>
      <w:r>
        <w:rPr>
          <w:rFonts w:hint="eastAsia"/>
        </w:rPr>
        <w:t>气测函〔2023〕20号</w:t>
      </w:r>
      <w:bookmarkEnd w:id="213"/>
    </w:p>
    <w:sectPr w:rsidR="008C4939" w:rsidRPr="004F2BDC" w:rsidSect="008C4939">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842B6" w14:textId="77777777" w:rsidR="006210B9" w:rsidRDefault="006210B9" w:rsidP="00D86DB7">
      <w:r>
        <w:separator/>
      </w:r>
    </w:p>
    <w:p w14:paraId="510412C3" w14:textId="77777777" w:rsidR="006210B9" w:rsidRDefault="006210B9"/>
    <w:p w14:paraId="2450AA18" w14:textId="77777777" w:rsidR="006210B9" w:rsidRDefault="006210B9"/>
  </w:endnote>
  <w:endnote w:type="continuationSeparator" w:id="0">
    <w:p w14:paraId="43DA11EB" w14:textId="77777777" w:rsidR="006210B9" w:rsidRDefault="006210B9" w:rsidP="00D86DB7">
      <w:r>
        <w:continuationSeparator/>
      </w:r>
    </w:p>
    <w:p w14:paraId="1FEE4F4C" w14:textId="77777777" w:rsidR="006210B9" w:rsidRDefault="006210B9"/>
    <w:p w14:paraId="1464D1CE" w14:textId="77777777" w:rsidR="006210B9" w:rsidRDefault="006210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82CC4"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56985" w14:textId="77777777" w:rsidR="00C14B90" w:rsidRDefault="00C14B90">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A7241"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7A045"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30837" w14:textId="77777777" w:rsidR="006210B9" w:rsidRDefault="006210B9" w:rsidP="00D86DB7">
      <w:r>
        <w:separator/>
      </w:r>
    </w:p>
  </w:footnote>
  <w:footnote w:type="continuationSeparator" w:id="0">
    <w:p w14:paraId="24ACBB30" w14:textId="77777777" w:rsidR="006210B9" w:rsidRDefault="006210B9" w:rsidP="00D86DB7">
      <w:r>
        <w:continuationSeparator/>
      </w:r>
    </w:p>
    <w:p w14:paraId="1195F2C9" w14:textId="77777777" w:rsidR="006210B9" w:rsidRDefault="006210B9"/>
    <w:p w14:paraId="408FD466" w14:textId="77777777" w:rsidR="006210B9" w:rsidRDefault="006210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AAE6" w14:textId="77777777" w:rsidR="00C14B90" w:rsidRDefault="00C14B90">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E6DF4"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9184"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D0F42" w14:textId="1CD1A91D"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BF49B5">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5A54D" w14:textId="4AF216F4" w:rsidR="00D84FA1" w:rsidRPr="00D84FA1" w:rsidRDefault="00D84FA1" w:rsidP="00A2271D">
    <w:pPr>
      <w:pStyle w:val="afffff0"/>
    </w:pPr>
    <w:r>
      <w:fldChar w:fldCharType="begin"/>
    </w:r>
    <w:r>
      <w:instrText xml:space="preserve"> STYLEREF  标准文件_文件编号  \* MERGEFORMAT </w:instrText>
    </w:r>
    <w:r>
      <w:fldChar w:fldCharType="separate"/>
    </w:r>
    <w:r w:rsidR="0052086C">
      <w:t>DB XX/T XXXX</w:t>
    </w:r>
    <w:r w:rsidR="0052086C">
      <w:t>—</w:t>
    </w:r>
    <w:r w:rsidR="0052086C">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EBD4DF4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Agh4uAqVQIz8fjLEFBSDGsle9hURtNHUPzxR4CwfdMtcApDFlVg92KlTxvtW7+oKLoQzgbxpGhIX4XecO61c9w==" w:salt="JOGxoBvyhC7duMjMvlfxk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817"/>
    <w:rsid w:val="0000040A"/>
    <w:rsid w:val="00000A94"/>
    <w:rsid w:val="00001648"/>
    <w:rsid w:val="00001972"/>
    <w:rsid w:val="00001D9A"/>
    <w:rsid w:val="000033D9"/>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1F6"/>
    <w:rsid w:val="000515DD"/>
    <w:rsid w:val="00052393"/>
    <w:rsid w:val="0005265A"/>
    <w:rsid w:val="000539DD"/>
    <w:rsid w:val="00053BD3"/>
    <w:rsid w:val="000556ED"/>
    <w:rsid w:val="0005585D"/>
    <w:rsid w:val="00055FE2"/>
    <w:rsid w:val="0005616F"/>
    <w:rsid w:val="00060C2E"/>
    <w:rsid w:val="00061033"/>
    <w:rsid w:val="000619E9"/>
    <w:rsid w:val="0006218F"/>
    <w:rsid w:val="000622D4"/>
    <w:rsid w:val="0006357D"/>
    <w:rsid w:val="00067F1E"/>
    <w:rsid w:val="00071CC0"/>
    <w:rsid w:val="00073C8C"/>
    <w:rsid w:val="00077B64"/>
    <w:rsid w:val="00077C0C"/>
    <w:rsid w:val="00080A1C"/>
    <w:rsid w:val="00082317"/>
    <w:rsid w:val="00083D2C"/>
    <w:rsid w:val="00086AA1"/>
    <w:rsid w:val="00087A77"/>
    <w:rsid w:val="00090CA6"/>
    <w:rsid w:val="00092B8A"/>
    <w:rsid w:val="00092FB0"/>
    <w:rsid w:val="000934C5"/>
    <w:rsid w:val="00093D25"/>
    <w:rsid w:val="00093DAB"/>
    <w:rsid w:val="00094D73"/>
    <w:rsid w:val="000954B2"/>
    <w:rsid w:val="00095C0D"/>
    <w:rsid w:val="00096D63"/>
    <w:rsid w:val="000A0B60"/>
    <w:rsid w:val="000A0EB8"/>
    <w:rsid w:val="000A19FC"/>
    <w:rsid w:val="000A296B"/>
    <w:rsid w:val="000A6211"/>
    <w:rsid w:val="000A7311"/>
    <w:rsid w:val="000B060F"/>
    <w:rsid w:val="000B1592"/>
    <w:rsid w:val="000B1FF2"/>
    <w:rsid w:val="000B3CDA"/>
    <w:rsid w:val="000B6A0B"/>
    <w:rsid w:val="000C0F6C"/>
    <w:rsid w:val="000C11DB"/>
    <w:rsid w:val="000C1492"/>
    <w:rsid w:val="000C2FBD"/>
    <w:rsid w:val="000C4B41"/>
    <w:rsid w:val="000C57D6"/>
    <w:rsid w:val="000C6362"/>
    <w:rsid w:val="000C6F4C"/>
    <w:rsid w:val="000C7666"/>
    <w:rsid w:val="000D0641"/>
    <w:rsid w:val="000D0A9C"/>
    <w:rsid w:val="000D1795"/>
    <w:rsid w:val="000D329A"/>
    <w:rsid w:val="000D4B9C"/>
    <w:rsid w:val="000D4EB6"/>
    <w:rsid w:val="000D5FD5"/>
    <w:rsid w:val="000D753B"/>
    <w:rsid w:val="000E4C9E"/>
    <w:rsid w:val="000E6FD7"/>
    <w:rsid w:val="000F06E1"/>
    <w:rsid w:val="000F0E3C"/>
    <w:rsid w:val="000F19D5"/>
    <w:rsid w:val="000F4AEA"/>
    <w:rsid w:val="000F633F"/>
    <w:rsid w:val="000F67E9"/>
    <w:rsid w:val="001027FF"/>
    <w:rsid w:val="00104926"/>
    <w:rsid w:val="00105B05"/>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56C"/>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165"/>
    <w:rsid w:val="0016770A"/>
    <w:rsid w:val="00170804"/>
    <w:rsid w:val="001708E9"/>
    <w:rsid w:val="0017340B"/>
    <w:rsid w:val="00173FB1"/>
    <w:rsid w:val="00176DFD"/>
    <w:rsid w:val="001829DE"/>
    <w:rsid w:val="001852C9"/>
    <w:rsid w:val="00190087"/>
    <w:rsid w:val="001913C4"/>
    <w:rsid w:val="0019147B"/>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83D"/>
    <w:rsid w:val="00205F2C"/>
    <w:rsid w:val="00210B15"/>
    <w:rsid w:val="002142EA"/>
    <w:rsid w:val="002204BB"/>
    <w:rsid w:val="00221B79"/>
    <w:rsid w:val="00221C6B"/>
    <w:rsid w:val="002253A1"/>
    <w:rsid w:val="00225CF8"/>
    <w:rsid w:val="0022794E"/>
    <w:rsid w:val="00233D64"/>
    <w:rsid w:val="0023482A"/>
    <w:rsid w:val="002359CB"/>
    <w:rsid w:val="00235E6A"/>
    <w:rsid w:val="00241998"/>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4FA"/>
    <w:rsid w:val="00270CB8"/>
    <w:rsid w:val="00271AC3"/>
    <w:rsid w:val="00272B08"/>
    <w:rsid w:val="002771AC"/>
    <w:rsid w:val="002817A4"/>
    <w:rsid w:val="00281BB8"/>
    <w:rsid w:val="00281E9E"/>
    <w:rsid w:val="00282405"/>
    <w:rsid w:val="00285170"/>
    <w:rsid w:val="00285361"/>
    <w:rsid w:val="002922F9"/>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1A8"/>
    <w:rsid w:val="002C5278"/>
    <w:rsid w:val="002C7EBB"/>
    <w:rsid w:val="002D06C1"/>
    <w:rsid w:val="002D42B5"/>
    <w:rsid w:val="002D4F1A"/>
    <w:rsid w:val="002D6EC6"/>
    <w:rsid w:val="002D79AC"/>
    <w:rsid w:val="002E039D"/>
    <w:rsid w:val="002E15F1"/>
    <w:rsid w:val="002E4D5A"/>
    <w:rsid w:val="002E6326"/>
    <w:rsid w:val="002F30E0"/>
    <w:rsid w:val="002F35E4"/>
    <w:rsid w:val="002F3730"/>
    <w:rsid w:val="002F38E1"/>
    <w:rsid w:val="002F7AF6"/>
    <w:rsid w:val="00300E63"/>
    <w:rsid w:val="00301AA2"/>
    <w:rsid w:val="00302F5F"/>
    <w:rsid w:val="0030441D"/>
    <w:rsid w:val="00306063"/>
    <w:rsid w:val="00313B85"/>
    <w:rsid w:val="00317988"/>
    <w:rsid w:val="003221B4"/>
    <w:rsid w:val="0032258D"/>
    <w:rsid w:val="00322E62"/>
    <w:rsid w:val="003236F7"/>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51D0"/>
    <w:rsid w:val="00376713"/>
    <w:rsid w:val="00380C8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2769"/>
    <w:rsid w:val="003A4077"/>
    <w:rsid w:val="003B09AD"/>
    <w:rsid w:val="003B1F18"/>
    <w:rsid w:val="003B5BF0"/>
    <w:rsid w:val="003B60BF"/>
    <w:rsid w:val="003B6BE3"/>
    <w:rsid w:val="003C010C"/>
    <w:rsid w:val="003C0A6C"/>
    <w:rsid w:val="003C14F8"/>
    <w:rsid w:val="003C5A43"/>
    <w:rsid w:val="003D0519"/>
    <w:rsid w:val="003D0FF6"/>
    <w:rsid w:val="003D262C"/>
    <w:rsid w:val="003D312A"/>
    <w:rsid w:val="003D6D61"/>
    <w:rsid w:val="003D79C6"/>
    <w:rsid w:val="003E091D"/>
    <w:rsid w:val="003E1C53"/>
    <w:rsid w:val="003E2A69"/>
    <w:rsid w:val="003E2D49"/>
    <w:rsid w:val="003E2FD4"/>
    <w:rsid w:val="003E49F6"/>
    <w:rsid w:val="003E660F"/>
    <w:rsid w:val="003F0841"/>
    <w:rsid w:val="003F23D3"/>
    <w:rsid w:val="003F3F08"/>
    <w:rsid w:val="003F49F1"/>
    <w:rsid w:val="003F51D6"/>
    <w:rsid w:val="003F6272"/>
    <w:rsid w:val="00400E72"/>
    <w:rsid w:val="00401400"/>
    <w:rsid w:val="00404869"/>
    <w:rsid w:val="00405884"/>
    <w:rsid w:val="00407D39"/>
    <w:rsid w:val="0041477A"/>
    <w:rsid w:val="004167A3"/>
    <w:rsid w:val="0042066A"/>
    <w:rsid w:val="00423AB7"/>
    <w:rsid w:val="00426482"/>
    <w:rsid w:val="00432DAA"/>
    <w:rsid w:val="00434305"/>
    <w:rsid w:val="00435DF7"/>
    <w:rsid w:val="0044083F"/>
    <w:rsid w:val="00441AE7"/>
    <w:rsid w:val="00445574"/>
    <w:rsid w:val="004467FB"/>
    <w:rsid w:val="004470D8"/>
    <w:rsid w:val="00452D6B"/>
    <w:rsid w:val="00454484"/>
    <w:rsid w:val="0045517B"/>
    <w:rsid w:val="00463B77"/>
    <w:rsid w:val="00463C7B"/>
    <w:rsid w:val="004644A6"/>
    <w:rsid w:val="004650BA"/>
    <w:rsid w:val="004659BD"/>
    <w:rsid w:val="00470775"/>
    <w:rsid w:val="004746B1"/>
    <w:rsid w:val="0047583F"/>
    <w:rsid w:val="00475DE8"/>
    <w:rsid w:val="00480746"/>
    <w:rsid w:val="00481C44"/>
    <w:rsid w:val="00484936"/>
    <w:rsid w:val="00485C89"/>
    <w:rsid w:val="00486BE3"/>
    <w:rsid w:val="004905E4"/>
    <w:rsid w:val="00490A89"/>
    <w:rsid w:val="00490AB4"/>
    <w:rsid w:val="00492F02"/>
    <w:rsid w:val="004939AE"/>
    <w:rsid w:val="00497079"/>
    <w:rsid w:val="004A12DF"/>
    <w:rsid w:val="004A17E6"/>
    <w:rsid w:val="004A1BA8"/>
    <w:rsid w:val="004A293A"/>
    <w:rsid w:val="004A4B57"/>
    <w:rsid w:val="004A5C14"/>
    <w:rsid w:val="004A63FA"/>
    <w:rsid w:val="004B0272"/>
    <w:rsid w:val="004B058B"/>
    <w:rsid w:val="004B2701"/>
    <w:rsid w:val="004B2929"/>
    <w:rsid w:val="004B2E1B"/>
    <w:rsid w:val="004B3AA8"/>
    <w:rsid w:val="004B3E93"/>
    <w:rsid w:val="004C1FBC"/>
    <w:rsid w:val="004C38C2"/>
    <w:rsid w:val="004C3F1D"/>
    <w:rsid w:val="004C3F35"/>
    <w:rsid w:val="004C458D"/>
    <w:rsid w:val="004C7556"/>
    <w:rsid w:val="004C7E8B"/>
    <w:rsid w:val="004C7E9D"/>
    <w:rsid w:val="004C7F67"/>
    <w:rsid w:val="004D076D"/>
    <w:rsid w:val="004D0EF1"/>
    <w:rsid w:val="004D2253"/>
    <w:rsid w:val="004D4406"/>
    <w:rsid w:val="004D7C42"/>
    <w:rsid w:val="004E0465"/>
    <w:rsid w:val="004E127B"/>
    <w:rsid w:val="004E1C0A"/>
    <w:rsid w:val="004E2376"/>
    <w:rsid w:val="004E2B06"/>
    <w:rsid w:val="004E30C5"/>
    <w:rsid w:val="004E4AA5"/>
    <w:rsid w:val="004E4AEE"/>
    <w:rsid w:val="004E59E3"/>
    <w:rsid w:val="004E67C0"/>
    <w:rsid w:val="004F2BDC"/>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86C"/>
    <w:rsid w:val="005220EC"/>
    <w:rsid w:val="00523F95"/>
    <w:rsid w:val="00524D65"/>
    <w:rsid w:val="00525B16"/>
    <w:rsid w:val="00533D04"/>
    <w:rsid w:val="00534804"/>
    <w:rsid w:val="00534BDF"/>
    <w:rsid w:val="00534C39"/>
    <w:rsid w:val="0053537B"/>
    <w:rsid w:val="005354EA"/>
    <w:rsid w:val="0053585F"/>
    <w:rsid w:val="00535EC4"/>
    <w:rsid w:val="00535ED9"/>
    <w:rsid w:val="0053692B"/>
    <w:rsid w:val="00541853"/>
    <w:rsid w:val="00543BDA"/>
    <w:rsid w:val="005441CC"/>
    <w:rsid w:val="00544BF4"/>
    <w:rsid w:val="005479DA"/>
    <w:rsid w:val="00547BCC"/>
    <w:rsid w:val="0055013B"/>
    <w:rsid w:val="00551F6F"/>
    <w:rsid w:val="00555044"/>
    <w:rsid w:val="00561475"/>
    <w:rsid w:val="0056487B"/>
    <w:rsid w:val="00564FB9"/>
    <w:rsid w:val="00573D9E"/>
    <w:rsid w:val="0057686A"/>
    <w:rsid w:val="005801E3"/>
    <w:rsid w:val="00580B45"/>
    <w:rsid w:val="00581802"/>
    <w:rsid w:val="005836A8"/>
    <w:rsid w:val="0058409C"/>
    <w:rsid w:val="00584262"/>
    <w:rsid w:val="00586630"/>
    <w:rsid w:val="00586F91"/>
    <w:rsid w:val="00587ADD"/>
    <w:rsid w:val="00591E27"/>
    <w:rsid w:val="005937B8"/>
    <w:rsid w:val="00594B3A"/>
    <w:rsid w:val="00596160"/>
    <w:rsid w:val="005966E2"/>
    <w:rsid w:val="00597007"/>
    <w:rsid w:val="005A0966"/>
    <w:rsid w:val="005A11B7"/>
    <w:rsid w:val="005A260B"/>
    <w:rsid w:val="005A360A"/>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0D68"/>
    <w:rsid w:val="005D4171"/>
    <w:rsid w:val="005D6A95"/>
    <w:rsid w:val="005D6B2C"/>
    <w:rsid w:val="005D6D9C"/>
    <w:rsid w:val="005D6E5C"/>
    <w:rsid w:val="005E2335"/>
    <w:rsid w:val="005E34CA"/>
    <w:rsid w:val="005E3C18"/>
    <w:rsid w:val="005E6812"/>
    <w:rsid w:val="005E7881"/>
    <w:rsid w:val="005E78E0"/>
    <w:rsid w:val="005F0D9C"/>
    <w:rsid w:val="005F284E"/>
    <w:rsid w:val="005F4712"/>
    <w:rsid w:val="005F69CC"/>
    <w:rsid w:val="006015CE"/>
    <w:rsid w:val="00604784"/>
    <w:rsid w:val="00606419"/>
    <w:rsid w:val="006078EE"/>
    <w:rsid w:val="00607D29"/>
    <w:rsid w:val="00612952"/>
    <w:rsid w:val="00614CC1"/>
    <w:rsid w:val="00615A9D"/>
    <w:rsid w:val="00617387"/>
    <w:rsid w:val="006205D6"/>
    <w:rsid w:val="006210B9"/>
    <w:rsid w:val="006252D8"/>
    <w:rsid w:val="006259BC"/>
    <w:rsid w:val="0062636B"/>
    <w:rsid w:val="00632182"/>
    <w:rsid w:val="00632AE0"/>
    <w:rsid w:val="00633C17"/>
    <w:rsid w:val="00634D9E"/>
    <w:rsid w:val="00636E3E"/>
    <w:rsid w:val="006379F7"/>
    <w:rsid w:val="00637E4D"/>
    <w:rsid w:val="00640620"/>
    <w:rsid w:val="00641A1F"/>
    <w:rsid w:val="00645904"/>
    <w:rsid w:val="0065053B"/>
    <w:rsid w:val="00651ACB"/>
    <w:rsid w:val="00651C47"/>
    <w:rsid w:val="00652340"/>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24C"/>
    <w:rsid w:val="00695D22"/>
    <w:rsid w:val="006A07AA"/>
    <w:rsid w:val="006A25E5"/>
    <w:rsid w:val="006A2B46"/>
    <w:rsid w:val="006A336D"/>
    <w:rsid w:val="006A37B9"/>
    <w:rsid w:val="006B07DC"/>
    <w:rsid w:val="006B2672"/>
    <w:rsid w:val="006B4BFF"/>
    <w:rsid w:val="006B54BF"/>
    <w:rsid w:val="006B5F44"/>
    <w:rsid w:val="006B5F90"/>
    <w:rsid w:val="006B62E4"/>
    <w:rsid w:val="006C1BBA"/>
    <w:rsid w:val="006C2079"/>
    <w:rsid w:val="006C56AC"/>
    <w:rsid w:val="006C5A62"/>
    <w:rsid w:val="006C5D68"/>
    <w:rsid w:val="006C6976"/>
    <w:rsid w:val="006C6DD0"/>
    <w:rsid w:val="006C7603"/>
    <w:rsid w:val="006D04EA"/>
    <w:rsid w:val="006D0AB7"/>
    <w:rsid w:val="006D16C4"/>
    <w:rsid w:val="006D3E96"/>
    <w:rsid w:val="006D4515"/>
    <w:rsid w:val="006D4BB1"/>
    <w:rsid w:val="006D6593"/>
    <w:rsid w:val="006E23EA"/>
    <w:rsid w:val="006E5981"/>
    <w:rsid w:val="006F03A8"/>
    <w:rsid w:val="006F2ACA"/>
    <w:rsid w:val="006F2ADC"/>
    <w:rsid w:val="006F2BFE"/>
    <w:rsid w:val="006F31E9"/>
    <w:rsid w:val="006F6284"/>
    <w:rsid w:val="007002C5"/>
    <w:rsid w:val="00704387"/>
    <w:rsid w:val="00707669"/>
    <w:rsid w:val="00711CBA"/>
    <w:rsid w:val="00711FB5"/>
    <w:rsid w:val="00712A01"/>
    <w:rsid w:val="00714F58"/>
    <w:rsid w:val="0071636E"/>
    <w:rsid w:val="00722FBF"/>
    <w:rsid w:val="00722FC2"/>
    <w:rsid w:val="00723B4B"/>
    <w:rsid w:val="00724743"/>
    <w:rsid w:val="00724879"/>
    <w:rsid w:val="00724E1B"/>
    <w:rsid w:val="00725949"/>
    <w:rsid w:val="00726341"/>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7A8"/>
    <w:rsid w:val="00752B4D"/>
    <w:rsid w:val="00755402"/>
    <w:rsid w:val="007562FE"/>
    <w:rsid w:val="00756742"/>
    <w:rsid w:val="00756B26"/>
    <w:rsid w:val="00756EDF"/>
    <w:rsid w:val="007600E3"/>
    <w:rsid w:val="00765C43"/>
    <w:rsid w:val="00765EFB"/>
    <w:rsid w:val="00766089"/>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10A9"/>
    <w:rsid w:val="007B5A3D"/>
    <w:rsid w:val="007B5B95"/>
    <w:rsid w:val="007B68EA"/>
    <w:rsid w:val="007B7453"/>
    <w:rsid w:val="007C1E8B"/>
    <w:rsid w:val="007C2B6E"/>
    <w:rsid w:val="007C2D89"/>
    <w:rsid w:val="007C4593"/>
    <w:rsid w:val="007C5309"/>
    <w:rsid w:val="007C6069"/>
    <w:rsid w:val="007D06C4"/>
    <w:rsid w:val="007D1352"/>
    <w:rsid w:val="007D2508"/>
    <w:rsid w:val="007D346A"/>
    <w:rsid w:val="007D6518"/>
    <w:rsid w:val="007D76BD"/>
    <w:rsid w:val="007E0BF1"/>
    <w:rsid w:val="007E4EF4"/>
    <w:rsid w:val="007F0ED8"/>
    <w:rsid w:val="007F0F63"/>
    <w:rsid w:val="007F75CE"/>
    <w:rsid w:val="008013A4"/>
    <w:rsid w:val="008027CE"/>
    <w:rsid w:val="00802F42"/>
    <w:rsid w:val="00804383"/>
    <w:rsid w:val="00804BB7"/>
    <w:rsid w:val="00804D41"/>
    <w:rsid w:val="00810257"/>
    <w:rsid w:val="008104F5"/>
    <w:rsid w:val="00810DDF"/>
    <w:rsid w:val="00811072"/>
    <w:rsid w:val="00811369"/>
    <w:rsid w:val="00815419"/>
    <w:rsid w:val="008163C8"/>
    <w:rsid w:val="008164A1"/>
    <w:rsid w:val="00817325"/>
    <w:rsid w:val="008209E6"/>
    <w:rsid w:val="008223E1"/>
    <w:rsid w:val="00823303"/>
    <w:rsid w:val="008233B2"/>
    <w:rsid w:val="00823A9F"/>
    <w:rsid w:val="00823C85"/>
    <w:rsid w:val="00825138"/>
    <w:rsid w:val="008269DD"/>
    <w:rsid w:val="00830621"/>
    <w:rsid w:val="0083348C"/>
    <w:rsid w:val="00833534"/>
    <w:rsid w:val="008373D3"/>
    <w:rsid w:val="00837D56"/>
    <w:rsid w:val="008403C8"/>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1A3"/>
    <w:rsid w:val="00867C10"/>
    <w:rsid w:val="00870439"/>
    <w:rsid w:val="00870DA1"/>
    <w:rsid w:val="00870F5A"/>
    <w:rsid w:val="0088026E"/>
    <w:rsid w:val="00883F93"/>
    <w:rsid w:val="00884DB3"/>
    <w:rsid w:val="00885A9D"/>
    <w:rsid w:val="008864F6"/>
    <w:rsid w:val="00887B4A"/>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4939"/>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8FA"/>
    <w:rsid w:val="008F0CDC"/>
    <w:rsid w:val="008F15F7"/>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3B79"/>
    <w:rsid w:val="009448A0"/>
    <w:rsid w:val="00945180"/>
    <w:rsid w:val="00945428"/>
    <w:rsid w:val="0094607B"/>
    <w:rsid w:val="00953604"/>
    <w:rsid w:val="0095496B"/>
    <w:rsid w:val="00955040"/>
    <w:rsid w:val="009610DC"/>
    <w:rsid w:val="00961490"/>
    <w:rsid w:val="0096381A"/>
    <w:rsid w:val="00965B1B"/>
    <w:rsid w:val="00965E04"/>
    <w:rsid w:val="009674AD"/>
    <w:rsid w:val="00967591"/>
    <w:rsid w:val="00970CDC"/>
    <w:rsid w:val="00977010"/>
    <w:rsid w:val="00977D02"/>
    <w:rsid w:val="009809BB"/>
    <w:rsid w:val="0098364B"/>
    <w:rsid w:val="009856B2"/>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55AF"/>
    <w:rsid w:val="009C63B4"/>
    <w:rsid w:val="009D112C"/>
    <w:rsid w:val="009D47FA"/>
    <w:rsid w:val="009D4C5B"/>
    <w:rsid w:val="009D50D2"/>
    <w:rsid w:val="009D6BCA"/>
    <w:rsid w:val="009E0F62"/>
    <w:rsid w:val="009E4A58"/>
    <w:rsid w:val="009E5A2D"/>
    <w:rsid w:val="009E5AB2"/>
    <w:rsid w:val="009E6219"/>
    <w:rsid w:val="009F03B3"/>
    <w:rsid w:val="009F4FF0"/>
    <w:rsid w:val="00A0096C"/>
    <w:rsid w:val="00A01757"/>
    <w:rsid w:val="00A028C0"/>
    <w:rsid w:val="00A02BAE"/>
    <w:rsid w:val="00A06A6B"/>
    <w:rsid w:val="00A07E47"/>
    <w:rsid w:val="00A129D0"/>
    <w:rsid w:val="00A12C33"/>
    <w:rsid w:val="00A138BA"/>
    <w:rsid w:val="00A14C8E"/>
    <w:rsid w:val="00A153D9"/>
    <w:rsid w:val="00A15846"/>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ABF"/>
    <w:rsid w:val="00A57142"/>
    <w:rsid w:val="00A648CD"/>
    <w:rsid w:val="00A6537A"/>
    <w:rsid w:val="00A67866"/>
    <w:rsid w:val="00A70A33"/>
    <w:rsid w:val="00A70B07"/>
    <w:rsid w:val="00A723F8"/>
    <w:rsid w:val="00A77CCB"/>
    <w:rsid w:val="00A81B7F"/>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0E00"/>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5593"/>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754"/>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5D"/>
    <w:rsid w:val="00B77EC8"/>
    <w:rsid w:val="00B827A6"/>
    <w:rsid w:val="00B831CE"/>
    <w:rsid w:val="00B85D63"/>
    <w:rsid w:val="00B86677"/>
    <w:rsid w:val="00B87131"/>
    <w:rsid w:val="00B939B1"/>
    <w:rsid w:val="00B96D40"/>
    <w:rsid w:val="00B97386"/>
    <w:rsid w:val="00BA165D"/>
    <w:rsid w:val="00BA263B"/>
    <w:rsid w:val="00BA42B2"/>
    <w:rsid w:val="00BA58D4"/>
    <w:rsid w:val="00BA5B9E"/>
    <w:rsid w:val="00BA7C9A"/>
    <w:rsid w:val="00BB203B"/>
    <w:rsid w:val="00BB5F8F"/>
    <w:rsid w:val="00BB657A"/>
    <w:rsid w:val="00BC1A4E"/>
    <w:rsid w:val="00BC4790"/>
    <w:rsid w:val="00BC5DC7"/>
    <w:rsid w:val="00BC6B8B"/>
    <w:rsid w:val="00BC73D8"/>
    <w:rsid w:val="00BD2E01"/>
    <w:rsid w:val="00BD34EF"/>
    <w:rsid w:val="00BD52D7"/>
    <w:rsid w:val="00BD5AD2"/>
    <w:rsid w:val="00BE22F3"/>
    <w:rsid w:val="00BE5B52"/>
    <w:rsid w:val="00BE7B8D"/>
    <w:rsid w:val="00BF0993"/>
    <w:rsid w:val="00BF10A9"/>
    <w:rsid w:val="00BF1703"/>
    <w:rsid w:val="00BF231C"/>
    <w:rsid w:val="00BF49B5"/>
    <w:rsid w:val="00BF51E5"/>
    <w:rsid w:val="00BF6A90"/>
    <w:rsid w:val="00BF74A6"/>
    <w:rsid w:val="00C013AD"/>
    <w:rsid w:val="00C03F9A"/>
    <w:rsid w:val="00C04904"/>
    <w:rsid w:val="00C05467"/>
    <w:rsid w:val="00C056B3"/>
    <w:rsid w:val="00C05AB3"/>
    <w:rsid w:val="00C0633E"/>
    <w:rsid w:val="00C103E5"/>
    <w:rsid w:val="00C13319"/>
    <w:rsid w:val="00C13EE9"/>
    <w:rsid w:val="00C14B90"/>
    <w:rsid w:val="00C1651B"/>
    <w:rsid w:val="00C20583"/>
    <w:rsid w:val="00C21540"/>
    <w:rsid w:val="00C21906"/>
    <w:rsid w:val="00C21BFA"/>
    <w:rsid w:val="00C22148"/>
    <w:rsid w:val="00C2242A"/>
    <w:rsid w:val="00C24C8D"/>
    <w:rsid w:val="00C251CB"/>
    <w:rsid w:val="00C25FE2"/>
    <w:rsid w:val="00C26B53"/>
    <w:rsid w:val="00C279B2"/>
    <w:rsid w:val="00C33E50"/>
    <w:rsid w:val="00C34C20"/>
    <w:rsid w:val="00C35A3E"/>
    <w:rsid w:val="00C42130"/>
    <w:rsid w:val="00C423A4"/>
    <w:rsid w:val="00C44BF5"/>
    <w:rsid w:val="00C46DBE"/>
    <w:rsid w:val="00C50D3D"/>
    <w:rsid w:val="00C5112C"/>
    <w:rsid w:val="00C51996"/>
    <w:rsid w:val="00C521D6"/>
    <w:rsid w:val="00C53BD1"/>
    <w:rsid w:val="00C55232"/>
    <w:rsid w:val="00C553A4"/>
    <w:rsid w:val="00C55A06"/>
    <w:rsid w:val="00C55D03"/>
    <w:rsid w:val="00C601BC"/>
    <w:rsid w:val="00C6138C"/>
    <w:rsid w:val="00C6329F"/>
    <w:rsid w:val="00C63340"/>
    <w:rsid w:val="00C643F9"/>
    <w:rsid w:val="00C64E95"/>
    <w:rsid w:val="00C71372"/>
    <w:rsid w:val="00C714DF"/>
    <w:rsid w:val="00C72410"/>
    <w:rsid w:val="00C7262C"/>
    <w:rsid w:val="00C7287F"/>
    <w:rsid w:val="00C731D6"/>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6AC1"/>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6817"/>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313A"/>
    <w:rsid w:val="00D1489E"/>
    <w:rsid w:val="00D174C7"/>
    <w:rsid w:val="00D20737"/>
    <w:rsid w:val="00D21E81"/>
    <w:rsid w:val="00D223DE"/>
    <w:rsid w:val="00D25280"/>
    <w:rsid w:val="00D25E37"/>
    <w:rsid w:val="00D2661A"/>
    <w:rsid w:val="00D27582"/>
    <w:rsid w:val="00D27EC4"/>
    <w:rsid w:val="00D307B0"/>
    <w:rsid w:val="00D32719"/>
    <w:rsid w:val="00D33333"/>
    <w:rsid w:val="00D33457"/>
    <w:rsid w:val="00D342CD"/>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459C"/>
    <w:rsid w:val="00D77031"/>
    <w:rsid w:val="00D84941"/>
    <w:rsid w:val="00D84FA1"/>
    <w:rsid w:val="00D851F0"/>
    <w:rsid w:val="00D86663"/>
    <w:rsid w:val="00D86DB7"/>
    <w:rsid w:val="00D926D0"/>
    <w:rsid w:val="00D93030"/>
    <w:rsid w:val="00D950E1"/>
    <w:rsid w:val="00D952A6"/>
    <w:rsid w:val="00D97F99"/>
    <w:rsid w:val="00DA1E08"/>
    <w:rsid w:val="00DA24F8"/>
    <w:rsid w:val="00DA28E8"/>
    <w:rsid w:val="00DA38D3"/>
    <w:rsid w:val="00DA3932"/>
    <w:rsid w:val="00DA3AFC"/>
    <w:rsid w:val="00DA5191"/>
    <w:rsid w:val="00DA5E9D"/>
    <w:rsid w:val="00DA64F8"/>
    <w:rsid w:val="00DA6C15"/>
    <w:rsid w:val="00DB0258"/>
    <w:rsid w:val="00DB1343"/>
    <w:rsid w:val="00DB38EE"/>
    <w:rsid w:val="00DB498B"/>
    <w:rsid w:val="00DB66CA"/>
    <w:rsid w:val="00DB6BCA"/>
    <w:rsid w:val="00DB73F7"/>
    <w:rsid w:val="00DC0321"/>
    <w:rsid w:val="00DC3067"/>
    <w:rsid w:val="00DC370B"/>
    <w:rsid w:val="00DC5B90"/>
    <w:rsid w:val="00DD00FF"/>
    <w:rsid w:val="00DD0619"/>
    <w:rsid w:val="00DD07FB"/>
    <w:rsid w:val="00DD0EC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5447"/>
    <w:rsid w:val="00E06404"/>
    <w:rsid w:val="00E065D2"/>
    <w:rsid w:val="00E0761E"/>
    <w:rsid w:val="00E11A85"/>
    <w:rsid w:val="00E12495"/>
    <w:rsid w:val="00E15CCD"/>
    <w:rsid w:val="00E202EF"/>
    <w:rsid w:val="00E210B5"/>
    <w:rsid w:val="00E23B7B"/>
    <w:rsid w:val="00E23D99"/>
    <w:rsid w:val="00E2552F"/>
    <w:rsid w:val="00E3137A"/>
    <w:rsid w:val="00E32CCF"/>
    <w:rsid w:val="00E34A98"/>
    <w:rsid w:val="00E35D1E"/>
    <w:rsid w:val="00E364F9"/>
    <w:rsid w:val="00E365FA"/>
    <w:rsid w:val="00E36789"/>
    <w:rsid w:val="00E44A83"/>
    <w:rsid w:val="00E453EE"/>
    <w:rsid w:val="00E45626"/>
    <w:rsid w:val="00E502C1"/>
    <w:rsid w:val="00E502DD"/>
    <w:rsid w:val="00E50D3A"/>
    <w:rsid w:val="00E51387"/>
    <w:rsid w:val="00E51E68"/>
    <w:rsid w:val="00E52EFD"/>
    <w:rsid w:val="00E5408A"/>
    <w:rsid w:val="00E55CAC"/>
    <w:rsid w:val="00E56800"/>
    <w:rsid w:val="00E60C63"/>
    <w:rsid w:val="00E62FF9"/>
    <w:rsid w:val="00E635D6"/>
    <w:rsid w:val="00E639BC"/>
    <w:rsid w:val="00E664CC"/>
    <w:rsid w:val="00E6656F"/>
    <w:rsid w:val="00E67972"/>
    <w:rsid w:val="00E70388"/>
    <w:rsid w:val="00E70F92"/>
    <w:rsid w:val="00E74C54"/>
    <w:rsid w:val="00E764B8"/>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6815"/>
    <w:rsid w:val="00ED067A"/>
    <w:rsid w:val="00ED2B50"/>
    <w:rsid w:val="00EE0350"/>
    <w:rsid w:val="00EE0719"/>
    <w:rsid w:val="00EE0E80"/>
    <w:rsid w:val="00EE54A6"/>
    <w:rsid w:val="00EE613F"/>
    <w:rsid w:val="00EE62C4"/>
    <w:rsid w:val="00EE7295"/>
    <w:rsid w:val="00EE7869"/>
    <w:rsid w:val="00EF054A"/>
    <w:rsid w:val="00EF0967"/>
    <w:rsid w:val="00EF3235"/>
    <w:rsid w:val="00EF7E72"/>
    <w:rsid w:val="00F06D37"/>
    <w:rsid w:val="00F07B9D"/>
    <w:rsid w:val="00F11586"/>
    <w:rsid w:val="00F1183B"/>
    <w:rsid w:val="00F11C9F"/>
    <w:rsid w:val="00F12263"/>
    <w:rsid w:val="00F1409D"/>
    <w:rsid w:val="00F14214"/>
    <w:rsid w:val="00F157A9"/>
    <w:rsid w:val="00F16DE7"/>
    <w:rsid w:val="00F25644"/>
    <w:rsid w:val="00F25BB6"/>
    <w:rsid w:val="00F26B7E"/>
    <w:rsid w:val="00F27A3B"/>
    <w:rsid w:val="00F33817"/>
    <w:rsid w:val="00F420D5"/>
    <w:rsid w:val="00F4366C"/>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05BE"/>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4E34"/>
    <w:rsid w:val="00FC55B4"/>
    <w:rsid w:val="00FC6D9B"/>
    <w:rsid w:val="00FD00E6"/>
    <w:rsid w:val="00FD09A1"/>
    <w:rsid w:val="00FD2A7C"/>
    <w:rsid w:val="00FD2F7D"/>
    <w:rsid w:val="00FD59EB"/>
    <w:rsid w:val="00FD7299"/>
    <w:rsid w:val="00FE1FBE"/>
    <w:rsid w:val="00FE3901"/>
    <w:rsid w:val="00FE39D3"/>
    <w:rsid w:val="00FE4439"/>
    <w:rsid w:val="00FE4BCE"/>
    <w:rsid w:val="00FE54AE"/>
    <w:rsid w:val="00FE576A"/>
    <w:rsid w:val="00FE7E79"/>
    <w:rsid w:val="00FF1CC0"/>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EEA2C"/>
  <w15:docId w15:val="{BD7257CF-FB62-413D-AAE9-17BA81780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377703037">
      <w:bodyDiv w:val="1"/>
      <w:marLeft w:val="0"/>
      <w:marRight w:val="0"/>
      <w:marTop w:val="0"/>
      <w:marBottom w:val="0"/>
      <w:divBdr>
        <w:top w:val="none" w:sz="0" w:space="0" w:color="auto"/>
        <w:left w:val="none" w:sz="0" w:space="0" w:color="auto"/>
        <w:bottom w:val="none" w:sz="0" w:space="0" w:color="auto"/>
        <w:right w:val="none" w:sz="0" w:space="0" w:color="auto"/>
      </w:divBdr>
    </w:div>
    <w:div w:id="162268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7417FEE63A74FF4BE9E016DF9947F00"/>
        <w:category>
          <w:name w:val="常规"/>
          <w:gallery w:val="placeholder"/>
        </w:category>
        <w:types>
          <w:type w:val="bbPlcHdr"/>
        </w:types>
        <w:behaviors>
          <w:behavior w:val="content"/>
        </w:behaviors>
        <w:guid w:val="{93746D4D-BD13-4352-8D4D-EFCA4342F776}"/>
      </w:docPartPr>
      <w:docPartBody>
        <w:p w:rsidR="001B1119" w:rsidRDefault="00D054E7">
          <w:pPr>
            <w:pStyle w:val="47417FEE63A74FF4BE9E016DF9947F00"/>
          </w:pPr>
          <w:r w:rsidRPr="00751A05">
            <w:rPr>
              <w:rStyle w:val="a3"/>
              <w:rFonts w:hint="eastAsia"/>
            </w:rPr>
            <w:t>单击或点击此处输入文字。</w:t>
          </w:r>
        </w:p>
      </w:docPartBody>
    </w:docPart>
    <w:docPart>
      <w:docPartPr>
        <w:name w:val="6093B884882F4C88977989FF0D54F069"/>
        <w:category>
          <w:name w:val="常规"/>
          <w:gallery w:val="placeholder"/>
        </w:category>
        <w:types>
          <w:type w:val="bbPlcHdr"/>
        </w:types>
        <w:behaviors>
          <w:behavior w:val="content"/>
        </w:behaviors>
        <w:guid w:val="{55BF681B-A201-40D1-BF37-91EA0D6BFD14}"/>
      </w:docPartPr>
      <w:docPartBody>
        <w:p w:rsidR="001B1119" w:rsidRDefault="00D054E7">
          <w:pPr>
            <w:pStyle w:val="6093B884882F4C88977989FF0D54F069"/>
          </w:pPr>
          <w:r w:rsidRPr="00FB6243">
            <w:rPr>
              <w:rStyle w:val="a3"/>
              <w:rFonts w:hint="eastAsia"/>
            </w:rPr>
            <w:t>选择一项。</w:t>
          </w:r>
        </w:p>
      </w:docPartBody>
    </w:docPart>
    <w:docPart>
      <w:docPartPr>
        <w:name w:val="EAC15432C37D4A5F8C3FE37FE8404B6F"/>
        <w:category>
          <w:name w:val="常规"/>
          <w:gallery w:val="placeholder"/>
        </w:category>
        <w:types>
          <w:type w:val="bbPlcHdr"/>
        </w:types>
        <w:behaviors>
          <w:behavior w:val="content"/>
        </w:behaviors>
        <w:guid w:val="{D273D04E-93A0-463C-859E-4C216EEC3DE5}"/>
      </w:docPartPr>
      <w:docPartBody>
        <w:p w:rsidR="001B1119" w:rsidRDefault="00D054E7">
          <w:pPr>
            <w:pStyle w:val="EAC15432C37D4A5F8C3FE37FE8404B6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7ED"/>
    <w:rsid w:val="000117ED"/>
    <w:rsid w:val="00077C0C"/>
    <w:rsid w:val="000A6211"/>
    <w:rsid w:val="001012CF"/>
    <w:rsid w:val="00102C93"/>
    <w:rsid w:val="001B1119"/>
    <w:rsid w:val="00451BB9"/>
    <w:rsid w:val="00457BDA"/>
    <w:rsid w:val="004A5C14"/>
    <w:rsid w:val="004C5821"/>
    <w:rsid w:val="0057686A"/>
    <w:rsid w:val="00652340"/>
    <w:rsid w:val="006C7603"/>
    <w:rsid w:val="009F1060"/>
    <w:rsid w:val="00A27E56"/>
    <w:rsid w:val="00B23712"/>
    <w:rsid w:val="00B34EEA"/>
    <w:rsid w:val="00C03F55"/>
    <w:rsid w:val="00C05AB3"/>
    <w:rsid w:val="00CC673D"/>
    <w:rsid w:val="00D054E7"/>
    <w:rsid w:val="00D342CD"/>
    <w:rsid w:val="00DC2137"/>
    <w:rsid w:val="00E23B7B"/>
    <w:rsid w:val="00E6656F"/>
    <w:rsid w:val="00E73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27E56"/>
    <w:rPr>
      <w:color w:val="808080"/>
    </w:rPr>
  </w:style>
  <w:style w:type="paragraph" w:customStyle="1" w:styleId="47417FEE63A74FF4BE9E016DF9947F00">
    <w:name w:val="47417FEE63A74FF4BE9E016DF9947F00"/>
    <w:pPr>
      <w:widowControl w:val="0"/>
      <w:jc w:val="both"/>
    </w:pPr>
  </w:style>
  <w:style w:type="paragraph" w:customStyle="1" w:styleId="6093B884882F4C88977989FF0D54F069">
    <w:name w:val="6093B884882F4C88977989FF0D54F069"/>
    <w:pPr>
      <w:widowControl w:val="0"/>
      <w:jc w:val="both"/>
    </w:pPr>
  </w:style>
  <w:style w:type="paragraph" w:customStyle="1" w:styleId="EAC15432C37D4A5F8C3FE37FE8404B6F">
    <w:name w:val="EAC15432C37D4A5F8C3FE37FE8404B6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619</TotalTime>
  <Pages>9</Pages>
  <Words>1071</Words>
  <Characters>6109</Characters>
  <Application>Microsoft Office Word</Application>
  <DocSecurity>0</DocSecurity>
  <Lines>50</Lines>
  <Paragraphs>14</Paragraphs>
  <ScaleCrop>false</ScaleCrop>
  <Company>PCMI</Company>
  <LinksUpToDate>false</LinksUpToDate>
  <CharactersWithSpaces>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24016</dc:creator>
  <cp:keywords/>
  <dc:description>&lt;config cover="true" show_menu="true" version="1.0.0" doctype="SDKXY"&gt;_x000d_
&lt;/config&gt;</dc:description>
  <cp:lastModifiedBy>沈 瑱</cp:lastModifiedBy>
  <cp:revision>120</cp:revision>
  <cp:lastPrinted>2020-08-30T10:00:00Z</cp:lastPrinted>
  <dcterms:created xsi:type="dcterms:W3CDTF">2024-09-20T05:32:00Z</dcterms:created>
  <dcterms:modified xsi:type="dcterms:W3CDTF">2024-10-22T06:03:00Z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